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AD2" w:rsidRDefault="00073AD2" w:rsidP="00B52A15">
      <w:pPr>
        <w:pStyle w:val="a3"/>
        <w:ind w:left="0"/>
        <w:jc w:val="center"/>
        <w:rPr>
          <w:bCs/>
          <w:u w:val="single"/>
        </w:rPr>
      </w:pPr>
      <w:r>
        <w:rPr>
          <w:bCs/>
          <w:u w:val="single"/>
        </w:rPr>
        <w:t>(НИРМ и ДРМ 202</w:t>
      </w:r>
      <w:r w:rsidR="00A94C1B">
        <w:rPr>
          <w:bCs/>
          <w:u w:val="single"/>
        </w:rPr>
        <w:t>6</w:t>
      </w:r>
      <w:r>
        <w:rPr>
          <w:bCs/>
          <w:u w:val="single"/>
        </w:rPr>
        <w:t>-202</w:t>
      </w:r>
      <w:r w:rsidR="00A94C1B">
        <w:rPr>
          <w:bCs/>
          <w:u w:val="single"/>
        </w:rPr>
        <w:t>7</w:t>
      </w:r>
      <w:r>
        <w:rPr>
          <w:bCs/>
          <w:u w:val="single"/>
        </w:rPr>
        <w:t>уч</w:t>
      </w:r>
      <w:proofErr w:type="gramStart"/>
      <w:r>
        <w:rPr>
          <w:bCs/>
          <w:u w:val="single"/>
        </w:rPr>
        <w:t>.г</w:t>
      </w:r>
      <w:proofErr w:type="gramEnd"/>
      <w:r>
        <w:rPr>
          <w:bCs/>
          <w:u w:val="single"/>
        </w:rPr>
        <w:t>од)</w:t>
      </w:r>
    </w:p>
    <w:p w:rsidR="00A46CA8" w:rsidRPr="00406A60" w:rsidRDefault="00A46CA8" w:rsidP="00A46CA8">
      <w:pPr>
        <w:jc w:val="center"/>
        <w:rPr>
          <w:bCs/>
          <w:u w:val="single"/>
        </w:rPr>
      </w:pPr>
      <w:r w:rsidRPr="00406A60">
        <w:rPr>
          <w:bCs/>
          <w:u w:val="single"/>
        </w:rPr>
        <w:t>Тематика выпускных квалификационных работ (магистерская диссертация)</w:t>
      </w:r>
    </w:p>
    <w:p w:rsidR="00A46CA8" w:rsidRDefault="00A46CA8" w:rsidP="00A46CA8">
      <w:pPr>
        <w:ind w:firstLine="851"/>
        <w:rPr>
          <w:bCs/>
          <w:i/>
          <w:u w:val="single"/>
        </w:rPr>
      </w:pPr>
    </w:p>
    <w:p w:rsidR="00A46CA8" w:rsidRPr="00C259FB" w:rsidRDefault="00A46CA8" w:rsidP="00A46CA8">
      <w:pPr>
        <w:ind w:firstLine="851"/>
        <w:rPr>
          <w:bCs/>
          <w:i/>
          <w:u w:val="single"/>
        </w:rPr>
      </w:pPr>
      <w:r w:rsidRPr="00C259FB">
        <w:rPr>
          <w:bCs/>
          <w:i/>
          <w:u w:val="single"/>
        </w:rPr>
        <w:t>кафедра теории и истории государства и права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Социальное государство: правовое понимание и практика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Концепция правового государства и ее реализация в современных государствах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Гражданское общество и его институты в современном государстве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 xml:space="preserve">Права человека в современных концепциях и теориях </w:t>
      </w:r>
      <w:proofErr w:type="spellStart"/>
      <w:r w:rsidRPr="00C259FB">
        <w:t>правопонимания</w:t>
      </w:r>
      <w:proofErr w:type="spellEnd"/>
      <w:r w:rsidRPr="00C259FB">
        <w:t xml:space="preserve"> 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</w:pPr>
      <w:r w:rsidRPr="00C259FB">
        <w:t>Судебное правотворчество: теория и практика.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</w:pPr>
      <w:r w:rsidRPr="00C259FB">
        <w:t>Правосознание и правовая культура современного российского общества.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spacing w:after="160"/>
        <w:contextualSpacing/>
      </w:pPr>
      <w:r w:rsidRPr="00C259FB">
        <w:t>Правовая культура современного общества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contextualSpacing/>
        <w:textAlignment w:val="top"/>
        <w:outlineLvl w:val="0"/>
        <w:rPr>
          <w:bCs/>
          <w:kern w:val="36"/>
        </w:rPr>
      </w:pPr>
      <w:r w:rsidRPr="00C259FB">
        <w:rPr>
          <w:bCs/>
          <w:iCs/>
          <w:kern w:val="36"/>
          <w:bdr w:val="none" w:sz="0" w:space="0" w:color="auto" w:frame="1"/>
        </w:rPr>
        <w:t>Судебная практика и судебный прецедент: проблемы единства соотношения и применения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outlineLvl w:val="0"/>
        <w:rPr>
          <w:bCs/>
          <w:kern w:val="36"/>
        </w:rPr>
      </w:pPr>
      <w:r w:rsidRPr="00C259FB">
        <w:t>Право граждан на участие в отправлении правосудия: формы реализации в современных государствах.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t>Смертная казнь в системе наказаний государств: международный и национальный аспект.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t xml:space="preserve">Прокурорский надзор за обеспечение прав и законных интересов человека и гражданина: основные проблемы и направления деятельности на современном этапе 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t>Приоритеты правозащитной политики  в современной России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t>Правозащитная деятельность институтов гражданского общества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rPr>
          <w:shd w:val="clear" w:color="auto" w:fill="FFFFFF"/>
        </w:rPr>
        <w:t>Контрольно-надзорные гарантии защиты прав и свобод личности в Российской Федерации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rPr>
          <w:shd w:val="clear" w:color="auto" w:fill="FFFFFF"/>
        </w:rPr>
        <w:t>Соотношение международных стандартов в сфере защиты прав человека и внутренней политики государства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rPr>
          <w:shd w:val="clear" w:color="auto" w:fill="FFFFFF"/>
        </w:rPr>
        <w:t>Социально-ориентированные некоммерческие организации и их участие в правозащитной деятельности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rPr>
          <w:shd w:val="clear" w:color="auto" w:fill="FFFFFF"/>
        </w:rPr>
        <w:t>Общественный контроль и правозащитная деятельность общественных организаций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Механизм защиты прав человека в России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Современные религиозные концепции прав человека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Права человека в различных правовых системах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Правовая система России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Соотношение </w:t>
      </w:r>
      <w:proofErr w:type="gramStart"/>
      <w:r w:rsidRPr="00C259FB">
        <w:rPr>
          <w:rFonts w:eastAsia="Calibri"/>
          <w:lang w:eastAsia="en-US"/>
        </w:rPr>
        <w:t>международного</w:t>
      </w:r>
      <w:proofErr w:type="gramEnd"/>
      <w:r w:rsidRPr="00C259FB">
        <w:rPr>
          <w:rFonts w:eastAsia="Calibri"/>
          <w:lang w:eastAsia="en-US"/>
        </w:rPr>
        <w:t xml:space="preserve"> и внутригосударственного (национального) права.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 Защита прав и интересов несовершеннолетних в Российской</w:t>
      </w:r>
      <w:r w:rsidRPr="00C259FB">
        <w:rPr>
          <w:rFonts w:eastAsia="Calibri"/>
          <w:spacing w:val="-36"/>
          <w:lang w:eastAsia="en-US"/>
        </w:rPr>
        <w:t xml:space="preserve"> </w:t>
      </w:r>
      <w:r w:rsidRPr="00C259FB">
        <w:rPr>
          <w:rFonts w:eastAsia="Calibri"/>
          <w:lang w:eastAsia="en-US"/>
        </w:rPr>
        <w:t>Федерации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/>
        <w:rPr>
          <w:rFonts w:eastAsia="Calibri"/>
          <w:lang w:eastAsia="en-US"/>
        </w:rPr>
      </w:pPr>
      <w:r w:rsidRPr="00C259FB">
        <w:rPr>
          <w:rFonts w:eastAsia="Calibri"/>
          <w:sz w:val="22"/>
          <w:szCs w:val="22"/>
          <w:lang w:eastAsia="en-US"/>
        </w:rPr>
        <w:t>Права человека в политико-правовых учениях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 Проблемы разграничения права и нравственности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 Актуальные проблемы прав человека в зарубежных странах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  Смертная казнь в современном мире: история и перспективы применения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 Свобода слова и мысли в современном обществе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shd w:val="clear" w:color="auto" w:fill="FFFFFF"/>
          <w:lang w:eastAsia="en-US"/>
        </w:rPr>
      </w:pPr>
      <w:r w:rsidRPr="00C259FB">
        <w:rPr>
          <w:rFonts w:eastAsia="Calibri"/>
          <w:shd w:val="clear" w:color="auto" w:fill="FFFFFF"/>
          <w:lang w:eastAsia="en-US"/>
        </w:rPr>
        <w:t xml:space="preserve"> Запрет пыток, жестоких, бесчеловечных или унижающих достоинство обращений и наказаний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shd w:val="clear" w:color="auto" w:fill="FFFFFF"/>
          <w:lang w:eastAsia="en-US"/>
        </w:rPr>
      </w:pPr>
      <w:r w:rsidRPr="00C259FB">
        <w:rPr>
          <w:rFonts w:eastAsia="Calibri"/>
          <w:shd w:val="clear" w:color="auto" w:fill="FFFFFF"/>
          <w:lang w:eastAsia="en-US"/>
        </w:rPr>
        <w:t xml:space="preserve"> Право на справедливое судебное разбирательство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Социальное государство: правовое понимание и практика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Концепция правового государства и ее реализация в современных государствах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Гражданское общество и его институты в современном государстве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Правовое сознание и правовая культура, проблемы правового воспитания в современном обществе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Право и нравственность в современном обществе и государстве.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Взаимодействие права и морали в современном обществе как одно из направлений защиты прав граждан в Российской Федерации.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lastRenderedPageBreak/>
        <w:t>Право и справедливость: теория и практика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Проблема соотношения судебной практики и судебного прецедента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Общественный контроль как фактор развития гражданского общества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555"/>
      </w:pPr>
      <w:r w:rsidRPr="00C259FB">
        <w:t>Сущность и назначение института правозащитной деятельности в правовом</w:t>
      </w:r>
      <w:r w:rsidRPr="00C259FB">
        <w:rPr>
          <w:spacing w:val="-14"/>
        </w:rPr>
        <w:t xml:space="preserve"> </w:t>
      </w:r>
      <w:r w:rsidRPr="00C259FB">
        <w:t>государстве.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802"/>
          <w:tab w:val="left" w:pos="4942"/>
          <w:tab w:val="left" w:pos="7957"/>
        </w:tabs>
        <w:kinsoku w:val="0"/>
        <w:overflowPunct w:val="0"/>
        <w:autoSpaceDE w:val="0"/>
        <w:autoSpaceDN w:val="0"/>
        <w:adjustRightInd w:val="0"/>
        <w:ind w:right="114"/>
      </w:pPr>
      <w:r w:rsidRPr="00C259FB">
        <w:t>Правоохранительная и правозащитная деятельность: взаимодействие и соотношение понятий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583"/>
      </w:pPr>
      <w:r w:rsidRPr="00C259FB">
        <w:t>Разделение правозащитных функций между государством (институтами власти) и гражданским обществом (институтами</w:t>
      </w:r>
      <w:r w:rsidRPr="00C259FB">
        <w:rPr>
          <w:spacing w:val="-25"/>
        </w:rPr>
        <w:t xml:space="preserve"> </w:t>
      </w:r>
      <w:r w:rsidRPr="00C259FB">
        <w:t>участия).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583"/>
      </w:pPr>
      <w:r w:rsidRPr="00C259FB">
        <w:t>Юридическая помощь как общетеоретическое правовое понятие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583"/>
      </w:pPr>
      <w:r w:rsidRPr="00C259FB">
        <w:t>Правозащитная деятельность как общетеоретическое правовое понятие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Адвокатура в России: сравнительно-правовой анализ.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/>
      </w:pPr>
      <w:r w:rsidRPr="00C259FB">
        <w:t>Адвокатура и адвокатская деятельность на постсоветском пространстве.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Особенности адвокатуры в странах англосаксонской правовой</w:t>
      </w:r>
      <w:r w:rsidRPr="00C259FB">
        <w:rPr>
          <w:spacing w:val="-33"/>
        </w:rPr>
        <w:t xml:space="preserve"> </w:t>
      </w:r>
      <w:r w:rsidRPr="00C259FB">
        <w:t>семьи.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Особенности адвокатуры в странах континентальной правовой</w:t>
      </w:r>
      <w:r w:rsidRPr="00C259FB">
        <w:rPr>
          <w:spacing w:val="-37"/>
        </w:rPr>
        <w:t xml:space="preserve"> </w:t>
      </w:r>
      <w:r w:rsidRPr="00C259FB">
        <w:t>семьи.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Адвокатская этика и правила профессиональной</w:t>
      </w:r>
      <w:r w:rsidRPr="00C259FB">
        <w:rPr>
          <w:spacing w:val="-36"/>
        </w:rPr>
        <w:t xml:space="preserve"> </w:t>
      </w:r>
      <w:r w:rsidRPr="00C259FB">
        <w:t>деятельности.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Адвокатура</w:t>
      </w:r>
      <w:r w:rsidRPr="00C259FB">
        <w:rPr>
          <w:spacing w:val="-6"/>
        </w:rPr>
        <w:t xml:space="preserve"> </w:t>
      </w:r>
      <w:r w:rsidRPr="00C259FB">
        <w:t>как</w:t>
      </w:r>
      <w:r w:rsidRPr="00C259FB">
        <w:rPr>
          <w:spacing w:val="-5"/>
        </w:rPr>
        <w:t xml:space="preserve"> </w:t>
      </w:r>
      <w:r w:rsidRPr="00C259FB">
        <w:t>институт</w:t>
      </w:r>
      <w:r w:rsidRPr="00C259FB">
        <w:rPr>
          <w:spacing w:val="-4"/>
        </w:rPr>
        <w:t xml:space="preserve"> </w:t>
      </w:r>
      <w:r w:rsidRPr="00C259FB">
        <w:t>оказания</w:t>
      </w:r>
      <w:r w:rsidRPr="00C259FB">
        <w:rPr>
          <w:spacing w:val="-5"/>
        </w:rPr>
        <w:t xml:space="preserve"> </w:t>
      </w:r>
      <w:r w:rsidRPr="00C259FB">
        <w:t>квалифицированной</w:t>
      </w:r>
      <w:r w:rsidRPr="00C259FB">
        <w:rPr>
          <w:spacing w:val="-5"/>
        </w:rPr>
        <w:t xml:space="preserve"> </w:t>
      </w:r>
      <w:r w:rsidRPr="00C259FB">
        <w:t>юридической</w:t>
      </w:r>
      <w:r w:rsidRPr="00C259FB">
        <w:rPr>
          <w:spacing w:val="-27"/>
        </w:rPr>
        <w:t xml:space="preserve"> </w:t>
      </w:r>
      <w:r w:rsidRPr="00C259FB">
        <w:t>помощи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Бесплатная юридическая помощь и квалифицированная юридическая помощь: актуальные вопросы и проблемы соотношения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Нотариат в правозащитной системе</w:t>
      </w:r>
      <w:r w:rsidRPr="00C259FB">
        <w:rPr>
          <w:spacing w:val="-23"/>
        </w:rPr>
        <w:t xml:space="preserve"> </w:t>
      </w:r>
      <w:r w:rsidRPr="00C259FB">
        <w:t>России.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Нотариальная деятельность в зарубежных</w:t>
      </w:r>
      <w:r w:rsidRPr="00C259FB">
        <w:rPr>
          <w:spacing w:val="-27"/>
        </w:rPr>
        <w:t xml:space="preserve"> </w:t>
      </w:r>
      <w:r w:rsidRPr="00C259FB">
        <w:t>государствах.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Институт примирения  в различных правопорядках.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rPr>
          <w:bCs/>
        </w:rPr>
        <w:t xml:space="preserve">Правозащитные функции органов государственной власти общей компетенции 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  <w:tab w:val="left" w:pos="5862"/>
        </w:tabs>
        <w:kinsoku w:val="0"/>
        <w:overflowPunct w:val="0"/>
        <w:autoSpaceDE w:val="0"/>
        <w:autoSpaceDN w:val="0"/>
        <w:adjustRightInd w:val="0"/>
        <w:ind w:right="126"/>
      </w:pPr>
      <w:r w:rsidRPr="00C259FB">
        <w:t>Общественные объединения в правозащитной деятельности: теоретические и практические</w:t>
      </w:r>
      <w:r w:rsidRPr="00C259FB">
        <w:rPr>
          <w:spacing w:val="-28"/>
          <w:shd w:val="clear" w:color="auto" w:fill="F5F5F5"/>
        </w:rPr>
        <w:t xml:space="preserve"> </w:t>
      </w:r>
      <w:r w:rsidRPr="00C259FB">
        <w:t>аспекты</w:t>
      </w:r>
      <w:r w:rsidRPr="00C259FB">
        <w:rPr>
          <w:shd w:val="clear" w:color="auto" w:fill="F5F5F5"/>
        </w:rPr>
        <w:t>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702"/>
      </w:pPr>
      <w:r w:rsidRPr="00C259FB">
        <w:t>Проблемные аспекты реализации гражданских прав в России: история и</w:t>
      </w:r>
      <w:r w:rsidRPr="00C259FB">
        <w:rPr>
          <w:spacing w:val="-17"/>
        </w:rPr>
        <w:t xml:space="preserve"> </w:t>
      </w:r>
      <w:r w:rsidRPr="00C259FB">
        <w:t>современность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 xml:space="preserve">Права человека в современных концепциях и теориях </w:t>
      </w:r>
      <w:proofErr w:type="spellStart"/>
      <w:r w:rsidRPr="00C259FB">
        <w:t>правопонимания</w:t>
      </w:r>
      <w:proofErr w:type="spellEnd"/>
      <w:r w:rsidRPr="00C259FB">
        <w:t xml:space="preserve"> 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Эволюция представлений о правах человека в теории государства и</w:t>
      </w:r>
      <w:r w:rsidRPr="00C259FB">
        <w:rPr>
          <w:spacing w:val="-42"/>
        </w:rPr>
        <w:t xml:space="preserve"> </w:t>
      </w:r>
      <w:r w:rsidRPr="00C259FB">
        <w:t>права.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435"/>
      </w:pPr>
      <w:r w:rsidRPr="00C259FB">
        <w:t>Институционализация прав человека и гражданина в России: историко-правовой аспект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77"/>
        <w:ind w:right="730"/>
      </w:pPr>
      <w:r w:rsidRPr="00C259FB">
        <w:t>Право граждан на судебную защиту и проблемы его реализации в Российской Федерации.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Права ребенка в международном и национальном</w:t>
      </w:r>
      <w:r w:rsidRPr="00C259FB">
        <w:rPr>
          <w:spacing w:val="-36"/>
        </w:rPr>
        <w:t xml:space="preserve"> </w:t>
      </w:r>
      <w:r w:rsidRPr="00C259FB">
        <w:t>праве.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/>
      </w:pPr>
      <w:r w:rsidRPr="00C259FB">
        <w:t>Защита прав и интересов несовершеннолетних   в Российской</w:t>
      </w:r>
      <w:r w:rsidRPr="00C259FB">
        <w:rPr>
          <w:spacing w:val="-36"/>
        </w:rPr>
        <w:t xml:space="preserve"> </w:t>
      </w:r>
      <w:r w:rsidRPr="00C259FB">
        <w:t>Федерации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1005"/>
      </w:pPr>
      <w:r w:rsidRPr="00C259FB">
        <w:t>Защиты и реализация социальных прав человека и гражданина в Российской Федерации: актуальные</w:t>
      </w:r>
      <w:r w:rsidRPr="00C259FB">
        <w:rPr>
          <w:spacing w:val="-14"/>
        </w:rPr>
        <w:t xml:space="preserve"> </w:t>
      </w:r>
      <w:r w:rsidRPr="00C259FB">
        <w:t>вопросы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974"/>
      </w:pPr>
      <w:r w:rsidRPr="00C259FB">
        <w:t>Гражданские и политические права граждан: регламентация и реализация в современном</w:t>
      </w:r>
      <w:r w:rsidRPr="00C259FB">
        <w:rPr>
          <w:spacing w:val="-16"/>
        </w:rPr>
        <w:t xml:space="preserve"> </w:t>
      </w:r>
      <w:r w:rsidRPr="00C259FB">
        <w:t>государстве.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 xml:space="preserve">Реализация </w:t>
      </w:r>
      <w:proofErr w:type="spellStart"/>
      <w:r w:rsidRPr="00C259FB">
        <w:t>гендерной</w:t>
      </w:r>
      <w:proofErr w:type="spellEnd"/>
      <w:r w:rsidRPr="00C259FB">
        <w:t xml:space="preserve"> политики государства в контексте прав</w:t>
      </w:r>
      <w:r w:rsidRPr="00C259FB">
        <w:rPr>
          <w:spacing w:val="-44"/>
        </w:rPr>
        <w:t xml:space="preserve"> </w:t>
      </w:r>
      <w:r w:rsidRPr="00C259FB">
        <w:t>человека.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Современные проблемы прав человека в контексте</w:t>
      </w:r>
      <w:r w:rsidRPr="00C259FB">
        <w:rPr>
          <w:spacing w:val="-25"/>
        </w:rPr>
        <w:t xml:space="preserve"> </w:t>
      </w:r>
      <w:r w:rsidRPr="00C259FB">
        <w:t>биоэтики.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ind w:left="737" w:hanging="357"/>
        <w:outlineLvl w:val="0"/>
        <w:rPr>
          <w:bCs/>
          <w:kern w:val="36"/>
        </w:rPr>
      </w:pPr>
      <w:r w:rsidRPr="00C259FB">
        <w:rPr>
          <w:bCs/>
          <w:kern w:val="36"/>
        </w:rPr>
        <w:t>Регулирование и защита прав национальных меньшинств и коренных малочисленных народов в Российской Федерации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ind w:left="737" w:hanging="357"/>
        <w:outlineLvl w:val="0"/>
        <w:rPr>
          <w:bCs/>
          <w:kern w:val="36"/>
        </w:rPr>
      </w:pPr>
      <w:r w:rsidRPr="00C259FB">
        <w:t>Реализация прав национальных меньшинств в современных государствах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ind w:left="737" w:hanging="357"/>
        <w:outlineLvl w:val="0"/>
        <w:rPr>
          <w:bCs/>
          <w:kern w:val="36"/>
        </w:rPr>
      </w:pPr>
      <w:r w:rsidRPr="00C259FB">
        <w:t>Право граждан на участие в отправлении правосудия: формы реализации в современных государствах.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Механизм защиты прав и свобод личности в Российской</w:t>
      </w:r>
      <w:r w:rsidRPr="00C259FB">
        <w:rPr>
          <w:spacing w:val="-31"/>
        </w:rPr>
        <w:t xml:space="preserve"> </w:t>
      </w:r>
      <w:r w:rsidRPr="00C259FB">
        <w:t>Федерации: проблемы теории и</w:t>
      </w:r>
      <w:r w:rsidRPr="00C259FB">
        <w:rPr>
          <w:spacing w:val="-16"/>
        </w:rPr>
        <w:t xml:space="preserve"> </w:t>
      </w:r>
      <w:r w:rsidRPr="00C259FB">
        <w:t>практики.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Международные  и национально-правовые стандарты  и принципы защиты права на</w:t>
      </w:r>
      <w:r w:rsidRPr="00C259FB">
        <w:rPr>
          <w:spacing w:val="-39"/>
        </w:rPr>
        <w:t xml:space="preserve">  </w:t>
      </w:r>
      <w:r w:rsidRPr="00C259FB">
        <w:t>жизнь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rPr>
          <w:bCs/>
        </w:rPr>
        <w:t>Свобода выражения мнения</w:t>
      </w:r>
      <w:r w:rsidRPr="00C259FB">
        <w:t>: международные  и национально-правовые стандарты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rPr>
          <w:bCs/>
        </w:rPr>
        <w:lastRenderedPageBreak/>
        <w:t>Право на уважение частной и семейной жизни</w:t>
      </w:r>
      <w:r w:rsidRPr="00C259FB">
        <w:t>: международные  и национально-правовые стандарты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 xml:space="preserve">Право на свободу и личную неприкосновенность: международные  и национально-правовые стандарты 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textAlignment w:val="top"/>
        <w:outlineLvl w:val="0"/>
        <w:rPr>
          <w:bCs/>
          <w:kern w:val="36"/>
        </w:rPr>
      </w:pPr>
      <w:r w:rsidRPr="00C259FB">
        <w:rPr>
          <w:bCs/>
          <w:iCs/>
          <w:kern w:val="36"/>
          <w:bdr w:val="none" w:sz="0" w:space="0" w:color="auto" w:frame="1"/>
        </w:rPr>
        <w:t>Право на справедливое судебное разбирательство: международные стандарты и российские традиции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268"/>
      </w:pPr>
      <w:r w:rsidRPr="00C259FB">
        <w:t>Смертная казнь в системе наказаний государств: международный и национальный аспект.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Правозащитные механизмы в международном</w:t>
      </w:r>
      <w:r w:rsidRPr="00C259FB">
        <w:rPr>
          <w:spacing w:val="-26"/>
        </w:rPr>
        <w:t xml:space="preserve"> </w:t>
      </w:r>
      <w:r w:rsidRPr="00C259FB">
        <w:t>праве.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Международная и внутригосударственная защита прав</w:t>
      </w:r>
      <w:r w:rsidRPr="00C259FB">
        <w:rPr>
          <w:spacing w:val="-34"/>
        </w:rPr>
        <w:t xml:space="preserve"> </w:t>
      </w:r>
      <w:r w:rsidRPr="00C259FB">
        <w:t>инвалидов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Международная и внутригосударственная защита прав</w:t>
      </w:r>
      <w:r w:rsidRPr="00C259FB">
        <w:rPr>
          <w:spacing w:val="-34"/>
        </w:rPr>
        <w:t xml:space="preserve"> </w:t>
      </w:r>
      <w:r w:rsidRPr="00C259FB">
        <w:t>женщин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Международная и внутригосударственная защита прав</w:t>
      </w:r>
      <w:r w:rsidRPr="00C259FB">
        <w:rPr>
          <w:spacing w:val="-34"/>
        </w:rPr>
        <w:t xml:space="preserve"> </w:t>
      </w:r>
      <w:r w:rsidRPr="00C259FB">
        <w:t>беженцев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-1"/>
      </w:pPr>
      <w:r w:rsidRPr="00C259FB">
        <w:t>Общественное мнение и СМИ как контролирующие факторы государственной деятельности в реализации прав</w:t>
      </w:r>
      <w:r w:rsidRPr="00C259FB">
        <w:rPr>
          <w:spacing w:val="-34"/>
        </w:rPr>
        <w:t xml:space="preserve"> </w:t>
      </w:r>
      <w:r w:rsidRPr="00C259FB">
        <w:t>человека.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77"/>
        <w:ind w:right="-1"/>
      </w:pPr>
      <w:r w:rsidRPr="00C259FB">
        <w:t xml:space="preserve">Правовой статус личности и его связь с социальной структурой </w:t>
      </w:r>
      <w:r w:rsidRPr="00C259FB">
        <w:rPr>
          <w:spacing w:val="-47"/>
        </w:rPr>
        <w:t xml:space="preserve"> </w:t>
      </w:r>
      <w:r w:rsidRPr="00C259FB">
        <w:t>общества.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Институт уполномоченных по правам человека в Российской</w:t>
      </w:r>
      <w:r w:rsidRPr="00C259FB">
        <w:rPr>
          <w:spacing w:val="-38"/>
        </w:rPr>
        <w:t xml:space="preserve"> </w:t>
      </w:r>
      <w:r w:rsidRPr="00C259FB">
        <w:t>Федерации.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ind w:right="1035"/>
      </w:pPr>
      <w:r w:rsidRPr="00C259FB">
        <w:t xml:space="preserve">Место и роль специализированных </w:t>
      </w:r>
      <w:proofErr w:type="spellStart"/>
      <w:r w:rsidRPr="00C259FB">
        <w:t>омбудсманов</w:t>
      </w:r>
      <w:proofErr w:type="spellEnd"/>
      <w:r w:rsidRPr="00C259FB">
        <w:t xml:space="preserve"> в правозащитной системе государства.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 xml:space="preserve">Институт </w:t>
      </w:r>
      <w:proofErr w:type="spellStart"/>
      <w:r w:rsidRPr="00C259FB">
        <w:t>омбудсманов</w:t>
      </w:r>
      <w:proofErr w:type="spellEnd"/>
      <w:r w:rsidRPr="00C259FB">
        <w:t xml:space="preserve"> в зарубежных</w:t>
      </w:r>
      <w:r w:rsidRPr="00C259FB">
        <w:rPr>
          <w:spacing w:val="-25"/>
        </w:rPr>
        <w:t xml:space="preserve"> </w:t>
      </w:r>
      <w:r w:rsidRPr="00C259FB">
        <w:t>государствах.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</w:pPr>
      <w:r w:rsidRPr="00C259FB">
        <w:t>Дифференциация концепций прав человека и их особенности.</w:t>
      </w:r>
    </w:p>
    <w:p w:rsidR="00A46CA8" w:rsidRPr="00C259FB" w:rsidRDefault="00A46CA8" w:rsidP="00A46CA8">
      <w:pPr>
        <w:tabs>
          <w:tab w:val="left" w:pos="802"/>
        </w:tabs>
        <w:kinsoku w:val="0"/>
        <w:overflowPunct w:val="0"/>
        <w:autoSpaceDE w:val="0"/>
        <w:autoSpaceDN w:val="0"/>
        <w:adjustRightInd w:val="0"/>
        <w:ind w:left="742" w:right="297"/>
        <w:jc w:val="center"/>
        <w:rPr>
          <w:i/>
        </w:rPr>
      </w:pPr>
      <w:r w:rsidRPr="00C259FB">
        <w:rPr>
          <w:i/>
        </w:rPr>
        <w:t>Предложения работодателей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802"/>
        </w:tabs>
        <w:kinsoku w:val="0"/>
        <w:overflowPunct w:val="0"/>
        <w:autoSpaceDE w:val="0"/>
        <w:autoSpaceDN w:val="0"/>
        <w:adjustRightInd w:val="0"/>
        <w:ind w:right="297"/>
        <w:rPr>
          <w:b/>
        </w:rPr>
      </w:pPr>
      <w:r w:rsidRPr="00C259FB">
        <w:rPr>
          <w:rFonts w:eastAsia="Calibri"/>
          <w:b/>
          <w:sz w:val="22"/>
          <w:szCs w:val="22"/>
          <w:lang w:eastAsia="en-US"/>
        </w:rPr>
        <w:t xml:space="preserve">Система органов правосудия по экономическим спорам: историко-правовое исследование 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802"/>
        </w:tabs>
        <w:kinsoku w:val="0"/>
        <w:overflowPunct w:val="0"/>
        <w:autoSpaceDE w:val="0"/>
        <w:autoSpaceDN w:val="0"/>
        <w:adjustRightInd w:val="0"/>
        <w:ind w:right="297"/>
        <w:rPr>
          <w:b/>
        </w:rPr>
      </w:pPr>
      <w:r w:rsidRPr="00C259FB">
        <w:rPr>
          <w:rFonts w:eastAsia="Calibri"/>
          <w:b/>
          <w:sz w:val="22"/>
          <w:szCs w:val="22"/>
          <w:lang w:eastAsia="en-US"/>
        </w:rPr>
        <w:t>Юридические средства защиты субъективных прав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802"/>
        </w:tabs>
        <w:kinsoku w:val="0"/>
        <w:overflowPunct w:val="0"/>
        <w:autoSpaceDE w:val="0"/>
        <w:autoSpaceDN w:val="0"/>
        <w:adjustRightInd w:val="0"/>
        <w:ind w:right="297"/>
        <w:rPr>
          <w:b/>
        </w:rPr>
      </w:pPr>
      <w:r w:rsidRPr="00C259FB">
        <w:rPr>
          <w:rFonts w:eastAsia="Calibri"/>
          <w:b/>
          <w:sz w:val="22"/>
          <w:szCs w:val="22"/>
          <w:lang w:eastAsia="en-US"/>
        </w:rPr>
        <w:t>Гражданское общество и его институты в современном государстве</w:t>
      </w:r>
    </w:p>
    <w:p w:rsidR="00A46CA8" w:rsidRPr="00C259FB" w:rsidRDefault="00A46CA8" w:rsidP="00A46CA8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C259FB">
        <w:rPr>
          <w:rFonts w:eastAsia="Calibri"/>
          <w:b/>
          <w:lang w:eastAsia="en-US"/>
        </w:rPr>
        <w:t>Самозащита: проблемы и перспективы развития</w:t>
      </w:r>
    </w:p>
    <w:p w:rsidR="00A46CA8" w:rsidRPr="00C259FB" w:rsidRDefault="00A46CA8" w:rsidP="00A46CA8">
      <w:pPr>
        <w:numPr>
          <w:ilvl w:val="0"/>
          <w:numId w:val="3"/>
        </w:numPr>
        <w:tabs>
          <w:tab w:val="left" w:pos="802"/>
        </w:tabs>
        <w:kinsoku w:val="0"/>
        <w:overflowPunct w:val="0"/>
        <w:autoSpaceDE w:val="0"/>
        <w:autoSpaceDN w:val="0"/>
        <w:adjustRightInd w:val="0"/>
        <w:ind w:right="297"/>
        <w:rPr>
          <w:b/>
        </w:rPr>
      </w:pPr>
      <w:r w:rsidRPr="00C259FB">
        <w:rPr>
          <w:b/>
        </w:rPr>
        <w:t>Запрет пыток, жестоких, бесчеловечных или унижающих достоинство обращений и наказаний.</w:t>
      </w:r>
    </w:p>
    <w:p w:rsidR="00A46CA8" w:rsidRPr="00C259FB" w:rsidRDefault="00A46CA8" w:rsidP="00A46CA8"/>
    <w:p w:rsidR="00A46CA8" w:rsidRPr="00C259FB" w:rsidRDefault="00A46CA8" w:rsidP="00A46CA8">
      <w:pPr>
        <w:ind w:left="927"/>
        <w:rPr>
          <w:i/>
          <w:u w:val="single"/>
        </w:rPr>
      </w:pPr>
      <w:r w:rsidRPr="00C259FB">
        <w:rPr>
          <w:i/>
          <w:u w:val="single"/>
        </w:rPr>
        <w:t>кафедра государственного и административного права</w:t>
      </w:r>
    </w:p>
    <w:p w:rsidR="00A46CA8" w:rsidRPr="00C259FB" w:rsidRDefault="00A46CA8" w:rsidP="00A46CA8">
      <w:pPr>
        <w:ind w:left="927"/>
        <w:rPr>
          <w:highlight w:val="yellow"/>
        </w:rPr>
      </w:pP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Администрация Президента Российской Федерации как государственный орган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Административная ответственность как вид юридической ответственности.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Административная ответственность юридических лиц.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Административное правонарушение: понятие, состав, квалификация.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Административное судопроизводство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Административно-правовая организация государственного управления в современных условиях.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Административно-правовая организация системы государственного управления в области промышленности и торговли.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Административно-правовая организация системы государственного управления в области природных ресурсов и экологии.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Административно-правовое регулирование государственной гражданской службы.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Административно-правовое регулирование деятельности органов внутренних дел.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Административно-правовое регулирование прохождения государственной службы.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Административно-правовое регулирование статуса государственных гражданских служащих.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Административно-правовое регулирование управления в области государственной регистрации, кадастра и картографии.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lastRenderedPageBreak/>
        <w:t>Административно-правовой порядок рассмотрения обращений граждан.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Административно-правовой статус гражданина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Административно-правовой статус органов исполнительной власти.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Административно-правовые режимы: актуальные вопросы.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Административно-территориальное устройство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Административные наказания: понятие, цели, система и виды.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Возникновение, развитие и становление института защиты прав и свобод человека в международном праве.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Гарантии конституционных прав человека и гражданина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Государственная служба в органах внутренних дел: актуальные вопросы.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Государственная служба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Государственно-территориальное устройство России: особенности становления и развития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Государство и гражданское общество: соотношение и пути взаимодействия.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 xml:space="preserve">Деятельность адвоката при признании сделок </w:t>
      </w:r>
      <w:proofErr w:type="gramStart"/>
      <w:r w:rsidRPr="00C259FB">
        <w:rPr>
          <w:color w:val="000000"/>
        </w:rPr>
        <w:t>недействительными</w:t>
      </w:r>
      <w:proofErr w:type="gramEnd"/>
      <w:r w:rsidRPr="00C259FB">
        <w:rPr>
          <w:color w:val="000000"/>
        </w:rPr>
        <w:t>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Деятельность адвоката при рассмотрении дел об административных правонарушениях в области дорожного движения.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Дисциплинарная ответственность государственных гражданских служащих.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Задачи и полномочия органов судебной власти в области прав человека. 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Законность: проблемы понятия и реализации.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Законодательный процесс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Запрет дискриминации как принцип прав человека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Защита прав человека в деятельности зарубежных органов конституционного контроля (сравнительный анализ).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Защита прав человека в период международных конфликтов.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Защита прав человека мировыми судьями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993"/>
        </w:tabs>
      </w:pPr>
      <w:r w:rsidRPr="00C259FB">
        <w:t>Значение и содержание адвокатского производства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Институты гражданского общества в механизме защиты прав человека.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Источники конституционного права Российской Федерации и конституционного (уставного) права субъектов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Компетенция, принципы и формы защиты прав и свобод человека и гражданина в деятельности Конституционного Суда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Конституционная модель механизма государства в современной России</w:t>
      </w:r>
    </w:p>
    <w:p w:rsidR="00A46CA8" w:rsidRPr="00A94C1B" w:rsidRDefault="00A46CA8" w:rsidP="00A46CA8">
      <w:pPr>
        <w:numPr>
          <w:ilvl w:val="0"/>
          <w:numId w:val="4"/>
        </w:numPr>
      </w:pPr>
      <w:r w:rsidRPr="00A94C1B">
        <w:t>Конституционное правосудие в России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Конституционно-правовая ответственность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Конституционно-правовой статус личности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Конституционно-правовые основы муниципального правотворчества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Конституционные основы формирования гражданского общества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Конституционный строй России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Конфликт интересов на государственной гражданской службе.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993"/>
        </w:tabs>
      </w:pPr>
      <w:r w:rsidRPr="00C259FB">
        <w:t>Конфликт интересов на государственной службе: актуальные вопросы урегулирования.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Концепция единства государственной власти и разделения властей в государственном строительстве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Концепция правового государства: история и современные конституционные проблемы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Международные стандарты прав человека в правовой системе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Механизм защиты  публичных прав граждан.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lastRenderedPageBreak/>
        <w:t>Механизм защиты прав граждан в сфере исполнительной власти.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Механизм защиты прав ребенка: российские и зарубежные подходы.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Механизм защиты трудовых прав граждан в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Народовластие и формы его осуществления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Национальный механизм защиты прав человека (сравнительно-правовое исследование).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Некоммерческие организации как субъекты административного права.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Оказание адвокатом квалифицированной юридической помощи в обязательственных правоотношениях.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Оказание адвокатом квалифицированной юридической помощи гражданам при рассмотрении трудовых споров.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Оказание адвокатом квалифицированной юридической помощи доверителям – юридическим лицам.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Оказание адвокатом квалифицированной юридической помощи по вопросам наследования.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 xml:space="preserve">Оказание адвокатом квалифицированной юридической помощи по делам о возврате </w:t>
      </w:r>
      <w:r w:rsidRPr="00C259FB">
        <w:rPr>
          <w:bCs/>
          <w:color w:val="000000"/>
        </w:rPr>
        <w:t>налогоплательщику</w:t>
      </w:r>
      <w:r w:rsidRPr="00C259FB">
        <w:rPr>
          <w:color w:val="000000"/>
        </w:rPr>
        <w:t xml:space="preserve"> суммы излишне </w:t>
      </w:r>
      <w:proofErr w:type="gramStart"/>
      <w:r w:rsidRPr="00C259FB">
        <w:rPr>
          <w:color w:val="000000"/>
        </w:rPr>
        <w:t>удержанного</w:t>
      </w:r>
      <w:proofErr w:type="gramEnd"/>
      <w:r w:rsidRPr="00C259FB">
        <w:rPr>
          <w:color w:val="000000"/>
        </w:rPr>
        <w:t>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 xml:space="preserve">Оказание адвокатом квалифицированной юридической помощи при составлении брачного договора. 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Ораторское искусство адвоката.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Организация адвокатуры в Российской Федерации и зарубежных странах.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Организация государственного управления в административно-политической сфере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Организация государственного управления в социально-культурной сфере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Организация государственного управления в экономической и межотраслевой </w:t>
      </w:r>
      <w:proofErr w:type="gramStart"/>
      <w:r w:rsidRPr="00C259FB">
        <w:t>сферах</w:t>
      </w:r>
      <w:proofErr w:type="gramEnd"/>
      <w:r w:rsidRPr="00C259FB">
        <w:t xml:space="preserve">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Организация единой системы публичной  власти в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Органы прокуратуры в механизме защиты прав человека.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административно-правового статуса государственных корпораций в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защиты прав и свобод человека в гражданском судопроизводстве.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конституционного контроля в России в сфере защиты прав и свобод человека.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производства по административным делам о признании нормативного акта или акта, обладающего нормативными свойствами, недействующим.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производства по административным делам об оспаривании решений, действий (бездействия) органа, организации, лица, наделенных государственными или иными публичными полномочиями.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Особенности процессуальных гарантий прав и свобод личности в уголовном судопроизводстве.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Ответственность за нарушение прав и свобод человека.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Отношения адвоката с доверителем.</w:t>
      </w:r>
    </w:p>
    <w:p w:rsidR="00A46CA8" w:rsidRPr="00C259FB" w:rsidRDefault="00A46CA8" w:rsidP="00A46CA8">
      <w:pPr>
        <w:numPr>
          <w:ilvl w:val="0"/>
          <w:numId w:val="4"/>
        </w:numPr>
      </w:pPr>
      <w:proofErr w:type="spellStart"/>
      <w:r w:rsidRPr="00C259FB">
        <w:t>Персоноцентризм</w:t>
      </w:r>
      <w:proofErr w:type="spellEnd"/>
      <w:r w:rsidRPr="00C259FB">
        <w:t xml:space="preserve"> и </w:t>
      </w:r>
      <w:proofErr w:type="spellStart"/>
      <w:r w:rsidRPr="00C259FB">
        <w:t>системоцентризм</w:t>
      </w:r>
      <w:proofErr w:type="spellEnd"/>
      <w:r w:rsidRPr="00C259FB">
        <w:t xml:space="preserve"> как идеология взаимоотношений личности и государственной власти.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Политико-правовое значение Всеобщей Декларации прав человека.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Политическая и правовая концепция прав человека.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Полномочия адвоката по защите прав подозреваемого и обвиняемого.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Полномочия адвоката по защите прав потерпевшего.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Понятие и виды административно-правового принуждения.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Права человека в правовом государстве. 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lastRenderedPageBreak/>
        <w:t xml:space="preserve">Права человека и религия. 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Правительство Российской Федерации: правовое положение и современные проблемы организации и функционирования.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Право на квалифицированную юридическую помощь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Право на свободу и личную неприкосновенность.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Право человека на доступ к правосудию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Правовая система России и субъектов Российской Федерации: сравнительная характеристика.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Правовая система России: исторические и современные аспекты функционирования.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Правовое положение (статус) государственного служащего.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Правовое регулирование административной ответственности </w:t>
      </w:r>
      <w:proofErr w:type="gramStart"/>
      <w:r w:rsidRPr="00C259FB">
        <w:t>в</w:t>
      </w:r>
      <w:proofErr w:type="gramEnd"/>
      <w:r w:rsidRPr="00C259FB">
        <w:t xml:space="preserve"> Российской </w:t>
      </w:r>
      <w:proofErr w:type="spellStart"/>
      <w:r w:rsidRPr="00C259FB">
        <w:t>Федкарции</w:t>
      </w:r>
      <w:proofErr w:type="spellEnd"/>
      <w:r w:rsidRPr="00C259FB">
        <w:t>.</w:t>
      </w:r>
    </w:p>
    <w:p w:rsidR="00A46CA8" w:rsidRPr="00C259FB" w:rsidRDefault="00A46CA8" w:rsidP="00A46CA8">
      <w:pPr>
        <w:numPr>
          <w:ilvl w:val="0"/>
          <w:numId w:val="4"/>
        </w:numPr>
        <w:contextualSpacing/>
      </w:pPr>
      <w:r w:rsidRPr="00C259FB">
        <w:t>Правовой статус субъектов административного права: актуальные вопросы.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Правозащитная деятельность европейского Омбудсмена.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Предмет (объект) конституционного регулирования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Президент Российской Федерации: конституционно-правовой статус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 xml:space="preserve">Принцип </w:t>
      </w:r>
      <w:proofErr w:type="spellStart"/>
      <w:r w:rsidRPr="00C259FB">
        <w:rPr>
          <w:color w:val="000000"/>
        </w:rPr>
        <w:t>гендерного</w:t>
      </w:r>
      <w:proofErr w:type="spellEnd"/>
      <w:r w:rsidRPr="00C259FB">
        <w:rPr>
          <w:color w:val="000000"/>
        </w:rPr>
        <w:t xml:space="preserve"> равноправия: понятие и сущность.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Приоритет прав человека как определяющий принцип правового государства.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Проблема пробелов в праве.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Проблемы доступа к квалифицированной юридической помощи.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Проблемы конфликтов и противоречий в праве и </w:t>
      </w:r>
      <w:proofErr w:type="spellStart"/>
      <w:r w:rsidRPr="00C259FB">
        <w:t>правоприменении</w:t>
      </w:r>
      <w:proofErr w:type="spellEnd"/>
      <w:r w:rsidRPr="00C259FB">
        <w:t>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Проблемы оказания квалифицированной помощи органами местного самоуправления.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Проблемы оказания квалифицированной юридической помощи общественными организациями.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Проблемы оказания квалифицированной юридической помощи правозащитниками. 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Проблемы оказания квалифицированной юридической помощи при осуществлении правосудия. 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Проблемы реализации права при пробелах в законодательстве.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Производство по делам об административных правонарушениях.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Профессиональная этика адвоката.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Прохождение государственной гражданской службы.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Роль и значение судебной практики в деятельности адвоката.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Российский конституционализм: понятие, сущность, развитие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Российское законодательство в XXI веке: состояние и перспективы.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Система «сдержек и противовесов» властей в современном государстве.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Система гарантий правового статуса личности в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Система органов публичной власти в субъектах Российской Федерации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Современные проблемы теории юридической ответственности.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Социальная основа и юридическое содержание института гражданства.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Социальная функция современного государства.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Социальная ценность прав человека, их природа и сущность.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Способы защиты прав и свобод граждан в сфере исполнительной власти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Статус субъекта административной юрисдикции.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Судебная защита как важная гарантия прав человека.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 xml:space="preserve">Судебный </w:t>
      </w:r>
      <w:proofErr w:type="gramStart"/>
      <w:r w:rsidRPr="00C259FB">
        <w:t>контроль за</w:t>
      </w:r>
      <w:proofErr w:type="gramEnd"/>
      <w:r w:rsidRPr="00C259FB">
        <w:t xml:space="preserve"> действиями и решениями органов исполнительной власти в области защиты прав человека.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Теоретические проблемы правомерного поведения и его роли в правовой системе.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lastRenderedPageBreak/>
        <w:t>Участие адвоката в государственной системе бесплатной юридической помощи.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земельных спорах.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8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конституционном судопроизводстве в Российской Федерации.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производстве по административным делам.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рассмотрении дел о разделе имущества супругов.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семейных спорах.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 спорах о жилище.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543"/>
          <w:tab w:val="left" w:pos="613"/>
          <w:tab w:val="left" w:pos="1134"/>
        </w:tabs>
        <w:rPr>
          <w:color w:val="000000"/>
        </w:rPr>
      </w:pPr>
      <w:r w:rsidRPr="00C259FB">
        <w:rPr>
          <w:color w:val="000000"/>
        </w:rPr>
        <w:t>Участие адвоката во внесудебных и альтернативных способах урегулирования споров.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Участие защитника и представителя в производстве по делам об административных правонарушениях.</w:t>
      </w:r>
    </w:p>
    <w:p w:rsidR="00A46CA8" w:rsidRPr="00C259FB" w:rsidRDefault="00A46CA8" w:rsidP="00A46CA8">
      <w:pPr>
        <w:numPr>
          <w:ilvl w:val="0"/>
          <w:numId w:val="4"/>
        </w:numPr>
      </w:pPr>
      <w:proofErr w:type="spellStart"/>
      <w:r w:rsidRPr="00C259FB">
        <w:t>Цифровизация</w:t>
      </w:r>
      <w:proofErr w:type="spellEnd"/>
      <w:r w:rsidRPr="00C259FB">
        <w:t xml:space="preserve"> конституционных прав и свобод человека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Юридическая деятельность и правомерное поведение.</w:t>
      </w:r>
    </w:p>
    <w:p w:rsidR="00A46CA8" w:rsidRPr="00C259FB" w:rsidRDefault="00A46CA8" w:rsidP="00A46CA8">
      <w:pPr>
        <w:numPr>
          <w:ilvl w:val="0"/>
          <w:numId w:val="4"/>
        </w:numPr>
      </w:pPr>
      <w:r w:rsidRPr="00C259FB">
        <w:t>Юридическая практика в правовой системе.</w:t>
      </w:r>
    </w:p>
    <w:p w:rsidR="00A46CA8" w:rsidRPr="00C259FB" w:rsidRDefault="00A46CA8" w:rsidP="00A46CA8">
      <w:pPr>
        <w:numPr>
          <w:ilvl w:val="0"/>
          <w:numId w:val="4"/>
        </w:numPr>
        <w:tabs>
          <w:tab w:val="left" w:pos="993"/>
        </w:tabs>
      </w:pPr>
      <w:r w:rsidRPr="00C259FB">
        <w:t xml:space="preserve"> Юридически значимое поведение: понятие и виды.</w:t>
      </w:r>
    </w:p>
    <w:p w:rsidR="00A46CA8" w:rsidRPr="00C259FB" w:rsidRDefault="00A46CA8" w:rsidP="00A46CA8">
      <w:pPr>
        <w:tabs>
          <w:tab w:val="left" w:pos="993"/>
        </w:tabs>
        <w:ind w:left="927"/>
      </w:pPr>
    </w:p>
    <w:p w:rsidR="00A46CA8" w:rsidRPr="00C259FB" w:rsidRDefault="00A46CA8" w:rsidP="00A46CA8">
      <w:pPr>
        <w:ind w:left="927"/>
        <w:rPr>
          <w:i/>
          <w:u w:val="single"/>
        </w:rPr>
      </w:pPr>
      <w:r w:rsidRPr="00C259FB">
        <w:rPr>
          <w:i/>
          <w:u w:val="single"/>
        </w:rPr>
        <w:t>кафедра гражданского права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Аренда земельного участка: проблемы межотраслевого регулирования.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 xml:space="preserve">Банкротство физических лиц: анализ теоретических положений и </w:t>
      </w:r>
      <w:proofErr w:type="spellStart"/>
      <w:r w:rsidRPr="008E32B6">
        <w:t>правоприменения</w:t>
      </w:r>
      <w:proofErr w:type="spellEnd"/>
      <w:r w:rsidRPr="008E32B6">
        <w:t xml:space="preserve"> на первоначальном этапе.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Брачный договор: сравнительный анализ законодательства Российской Федерации и зарубежных стран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Владение и владельческая защита.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Возмещение убытков, причиненных незаконными действиями арбитражного управляющего в деле о банкротстве: вопросы теории и практики.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Гражданско-правовая защита прав на недвижимое имущество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Гражданско-правовая ответственность контролирующих должника лиц в процедурах банкротства.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Гражданско-правовая ответственность лиц, осуществляющих функции органа юридического лица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Злоупотребление гражданским правом: понятие, формы, последствия.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Защита чести, достоинства и деловой репутации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Значение актов судебной практики в гражданском праве.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 xml:space="preserve">Институт </w:t>
      </w:r>
      <w:proofErr w:type="spellStart"/>
      <w:r w:rsidRPr="008E32B6">
        <w:t>созалога</w:t>
      </w:r>
      <w:proofErr w:type="spellEnd"/>
      <w:r w:rsidRPr="008E32B6">
        <w:t>: современное состояние и перспективы развития.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История развития и современный взгляд на правоотношения, сформировавшиеся в сфере правового регулирования брачных отношений.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Корпоративные отношения в системе гражданского права.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Недвижимость, как объект права собственности супругов: правовой статус и особенности оборота.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proofErr w:type="gramStart"/>
      <w:r w:rsidRPr="00C259FB">
        <w:t>Неписанные</w:t>
      </w:r>
      <w:proofErr w:type="gramEnd"/>
      <w:r w:rsidRPr="00C259FB">
        <w:t xml:space="preserve"> источники международного частного права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Непоименованные и смешанные договоры: понятие, критерии разграничения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Ограниченные вещные права на земельные участки: вопросы теории и практики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Особенности реализации имущества гражданина в ходе банкротства.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Особенности установления признаков преднамеренного и фиктивного банкротства при несостоятельности граждан.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Особенности гражданско-правовой ответственности журналистов в сфере профессиональной деятельности</w:t>
      </w:r>
    </w:p>
    <w:p w:rsidR="00A46CA8" w:rsidRPr="008E32B6" w:rsidRDefault="00A46CA8" w:rsidP="00A46CA8">
      <w:pPr>
        <w:numPr>
          <w:ilvl w:val="0"/>
          <w:numId w:val="2"/>
        </w:numPr>
        <w:contextualSpacing/>
      </w:pPr>
      <w:r w:rsidRPr="008E32B6">
        <w:t>Правовые проблемы компенсации морального вреда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Правовая квалификация обязательств должника в делах о несостоятельности: вопросы теории и практики.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lastRenderedPageBreak/>
        <w:t>Правовое значение категории добросовестности при проведении процедур несостоятельности.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Правовое регулирование продажи земельных участков, находящихся в государственной или муниципальной собственности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 xml:space="preserve">Правовое регулирование залоговых отношений при банкротстве залогодателя: особенности и проблемы </w:t>
      </w:r>
      <w:proofErr w:type="spellStart"/>
      <w:r w:rsidRPr="00C259FB">
        <w:t>правоприменения</w:t>
      </w:r>
      <w:proofErr w:type="spellEnd"/>
      <w:r w:rsidRPr="00C259FB">
        <w:t>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Правовое регулирование конкурсного оспаривания сделок должника, направленных на причинение вреда имущественным правам кредиторов.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 xml:space="preserve">Правовое регулирование порядка удовлетворения требований залоговых кредиторов при банкротстве должника. 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Правовое регулирование продажи земельных участков, находящихся в государственной или муниципальной собственности.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 xml:space="preserve">Преддоговорная ответственность: понятие, правовая природа, основания </w:t>
      </w:r>
    </w:p>
    <w:p w:rsidR="00A46CA8" w:rsidRPr="00A94C1B" w:rsidRDefault="00A46CA8" w:rsidP="00A46CA8">
      <w:pPr>
        <w:numPr>
          <w:ilvl w:val="0"/>
          <w:numId w:val="2"/>
        </w:numPr>
        <w:contextualSpacing/>
      </w:pPr>
      <w:r w:rsidRPr="00A94C1B">
        <w:t>Принцип добросовестности в гражданском праве: понятие, значение.</w:t>
      </w:r>
    </w:p>
    <w:p w:rsidR="00A46CA8" w:rsidRPr="00A94C1B" w:rsidRDefault="00A46CA8" w:rsidP="00A46CA8">
      <w:pPr>
        <w:numPr>
          <w:ilvl w:val="0"/>
          <w:numId w:val="2"/>
        </w:numPr>
        <w:contextualSpacing/>
      </w:pPr>
      <w:r w:rsidRPr="00A94C1B">
        <w:t>Принцип свободы договора и его реализация в гражданском праве</w:t>
      </w:r>
    </w:p>
    <w:p w:rsidR="00A46CA8" w:rsidRPr="00C259FB" w:rsidRDefault="00A46CA8" w:rsidP="00A46CA8">
      <w:pPr>
        <w:numPr>
          <w:ilvl w:val="0"/>
          <w:numId w:val="2"/>
        </w:numPr>
        <w:ind w:left="714" w:hanging="357"/>
        <w:contextualSpacing/>
      </w:pPr>
      <w:r w:rsidRPr="00C259FB">
        <w:t>Проблемы межотраслевого регулирования аренды земельных участков.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 xml:space="preserve">Проблемы </w:t>
      </w:r>
      <w:proofErr w:type="gramStart"/>
      <w:r w:rsidRPr="00C259FB">
        <w:t>применения последствий недействительности сделок должника</w:t>
      </w:r>
      <w:proofErr w:type="gramEnd"/>
      <w:r w:rsidRPr="00C259FB">
        <w:t xml:space="preserve"> в процедурах несостоятельности.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Проблемы межотраслевого регулирования изъятия земельных участков для государственных и муниципальных нужд: вопросы теории и практики</w:t>
      </w:r>
    </w:p>
    <w:p w:rsidR="00A46CA8" w:rsidRPr="00C259FB" w:rsidRDefault="00A46CA8" w:rsidP="00A46CA8">
      <w:pPr>
        <w:numPr>
          <w:ilvl w:val="0"/>
          <w:numId w:val="2"/>
        </w:numPr>
        <w:contextualSpacing/>
      </w:pPr>
      <w:r w:rsidRPr="00C259FB">
        <w:t>Сервитуты: вопросы теории и практики</w:t>
      </w:r>
    </w:p>
    <w:p w:rsidR="00A46CA8" w:rsidRPr="00C259FB" w:rsidRDefault="00A46CA8" w:rsidP="00A46CA8">
      <w:pPr>
        <w:ind w:left="720"/>
        <w:contextualSpacing/>
        <w:jc w:val="center"/>
        <w:rPr>
          <w:i/>
        </w:rPr>
      </w:pPr>
      <w:r w:rsidRPr="00C259FB">
        <w:rPr>
          <w:i/>
        </w:rPr>
        <w:t>Предложения работодателей</w:t>
      </w:r>
    </w:p>
    <w:p w:rsidR="00A46CA8" w:rsidRPr="00C259FB" w:rsidRDefault="00A46CA8" w:rsidP="00A46CA8">
      <w:pPr>
        <w:numPr>
          <w:ilvl w:val="0"/>
          <w:numId w:val="2"/>
        </w:numPr>
        <w:spacing w:after="200" w:line="276" w:lineRule="auto"/>
        <w:contextualSpacing/>
        <w:rPr>
          <w:b/>
        </w:rPr>
      </w:pPr>
      <w:r w:rsidRPr="00C259FB">
        <w:rPr>
          <w:b/>
        </w:rPr>
        <w:t xml:space="preserve">Договор подряда на выполнение проектных и изыскательских работ </w:t>
      </w:r>
    </w:p>
    <w:p w:rsidR="00A46CA8" w:rsidRPr="00C259FB" w:rsidRDefault="00A46CA8" w:rsidP="00A46CA8">
      <w:pPr>
        <w:ind w:left="720"/>
        <w:contextualSpacing/>
      </w:pPr>
    </w:p>
    <w:p w:rsidR="00A46CA8" w:rsidRPr="00C259FB" w:rsidRDefault="00A46CA8" w:rsidP="00A46CA8">
      <w:pPr>
        <w:tabs>
          <w:tab w:val="left" w:pos="993"/>
          <w:tab w:val="left" w:pos="1134"/>
        </w:tabs>
        <w:ind w:left="567"/>
        <w:rPr>
          <w:i/>
          <w:u w:val="single"/>
        </w:rPr>
      </w:pPr>
      <w:r w:rsidRPr="00C259FB">
        <w:rPr>
          <w:i/>
          <w:u w:val="single"/>
        </w:rPr>
        <w:t>по кафедре трудового, экологического права и гражданского процесса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Актуальные вопросы обеспечения права граждан на благоприятную окружающую среду.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Актуальные проблемы правового регулирования земельных отношений в субъектах Российской Федерации (на примере Кемеровской области-Кузбасса).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Альтернативная процедура урегулирования споров с участием посредника (процедура медиации).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Апелляционное производство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Взгляд на примирительные процедуры в гражданском процессе через призму законодательных новелл.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Взыскатель в исполнительном производстве: защита прав и интересов. 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Виды гражданского судопроизводства.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Влияние постановлений Европейского Суда по правам человека на развитие гражданского процессуального законодательства.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Влияние правовых позиций высших судебных органов на гражданское процессуальное законодательство и правоприменительную практику.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Влияние технического прогресса на эволюцию функциональных (судопроизводственных) принципов  гражданского  процесса.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Гарантии защиты прав на землю: проблемы теории и практики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Гарантии и защита прав граждан на землю: проблемы теории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Государственная земельная политика в Российской Федерации: история и современность.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Государственная экологическая политика в Российской Федерации: состояние и перспективы.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Государственная экологическая экспертиза как способ обеспечения права граждан на благоприятную окружающую среду.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Гражданско-правовая защита и деятельность адвоката в гражданском процессе (вопросы теории и практики).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lastRenderedPageBreak/>
        <w:t>Групповые иски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Диспозитивные начала в сфере гражданской юрисдикции: проблемы теории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Дифференциация, унификация и упрощение в гражданском судопроизводстве.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Доступность правосудия  в  гражданском и  административном 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Доступность правосудия в свете реформирования гражданского процессуального законодательства.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Защита имущественных интересов граждан в сфере земельных правоотношений.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Защита прав на землю юридических лиц и рассмотрение земельных споров: актуальные проблемы.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Защита прав несовершеннолетних в гражданском судопроизводстве.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Защита прав участников исполнительного производства.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Защита права собственности на земельный участок: вопросы теории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Защита чести, достоинства и деловой репутации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Земельный участок как объект гражданских прав.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Злоупотребление гражданскими процессуальными правами и неисполнение процессуальных обязанностей.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 xml:space="preserve">Изъятие земельных участков для государственных и муниципальных нужд: правовое регулирование, актуальные вопросы </w:t>
      </w:r>
      <w:proofErr w:type="spellStart"/>
      <w:r w:rsidRPr="00C259FB">
        <w:t>правоприменения</w:t>
      </w:r>
      <w:proofErr w:type="spellEnd"/>
      <w:r w:rsidRPr="00C259FB">
        <w:t>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Институт защиты прав неопределенного круга лиц в современном гражданском процессуальном праве России: особенности и значение.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Институт профессионального судебного представительства в гражданском, административном и арбитражном судопроизводстве.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Иски в защиту неопределенного круга лиц: вопросы теории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Кассационный порядок пересмотра судебных актов в российском гражданском процессуальном праве.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Коллективные формы защиты в современном 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Конкуренция принципов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Конституционные основы правового регулирования земельных отношений: теоретико-правовой аспект.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Конституционные основы экологического права.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Механизм гражданско-правовой защиты и деятельности адвоката в гражданском процессе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Определение юридического состояния гражданина в порядке гражданского судопроизводства по российскому и зарубежному законодательству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Ординарный процесс и специальные процедуры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Особое производство по гражданским делам, связанным с изменением правового статуса гражданина.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Пересмотр судебных актов в контексте процессуальной реформы.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 граждан на благоприятную окружающую среду: правовая регламентация и механизм реализации.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Правовая охрана атмосферного воздуха в городах как условие повышения качества жизни населения.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Правовая характеристика информации как объекта гражданского права.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Правовой режим недвижимости: от теории к практике.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Правовые основы градостроительной деятельности.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Правовые формы взаимодействия трудовых инспекций и судебных органов Российской Федерации.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Представительство в гражданском и административном процессе  (теоретико-правовой анализ).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Примирительные процедуры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Принцип состязательности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lastRenderedPageBreak/>
        <w:t xml:space="preserve">Принципы </w:t>
      </w:r>
      <w:proofErr w:type="gramStart"/>
      <w:r w:rsidRPr="00C259FB">
        <w:t>земельного</w:t>
      </w:r>
      <w:proofErr w:type="gramEnd"/>
      <w:r w:rsidRPr="00C259FB">
        <w:t xml:space="preserve"> права и их реализация.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Принципы экологического права и их реализация.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Приобретение прав на земельные участки: состояние правового регулирования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Проблемы использования электронных документов и доказательств в электронной форме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Проблемы использования электронных документов и доказательств в электронной форме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Проблемы правового регулирования земельных отношений в Российской Федерации.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Профессиональное судебное представительство как форма реализации </w:t>
      </w:r>
      <w:proofErr w:type="gramStart"/>
      <w:r w:rsidRPr="00C259FB">
        <w:rPr>
          <w:rFonts w:eastAsia="Calibri"/>
          <w:lang w:eastAsia="en-US"/>
        </w:rPr>
        <w:t>конституционного</w:t>
      </w:r>
      <w:proofErr w:type="gramEnd"/>
      <w:r w:rsidRPr="00C259FB">
        <w:rPr>
          <w:rFonts w:eastAsia="Calibri"/>
          <w:lang w:eastAsia="en-US"/>
        </w:rPr>
        <w:t xml:space="preserve"> права на квалифицированную юридическую помощь.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Процессуальные  соглашения в сфере гражданской юрисдикции</w:t>
      </w:r>
      <w:proofErr w:type="gramStart"/>
      <w:r w:rsidRPr="00C259FB">
        <w:rPr>
          <w:rFonts w:eastAsia="Calibri"/>
          <w:lang w:eastAsia="en-US"/>
        </w:rPr>
        <w:t xml:space="preserve"> .</w:t>
      </w:r>
      <w:proofErr w:type="gramEnd"/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Процессуальные проблемы использования и применения специальных знаний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Процессуальные соглашения в сфере гражданской юрисдикции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Роль общественных экологических организаций в обеспечении права на благоприятную окружающую среду.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Саморегулирование в строительной и кадастровой деятельности.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Сделки с земельными участками: от теории к практике.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Состояние и перспективы правового регулирования государственной кадастровой оценки недвижимости.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Состязательность гражданского судопроизводства через призму  судебной 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Стандарты  Совета Европы в гражданском  судопроизводстве.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Стоимость российского  правосудия в контексте  применения европейских стандартов отправления правосудия</w:t>
      </w:r>
      <w:proofErr w:type="gramStart"/>
      <w:r w:rsidRPr="00C259FB">
        <w:rPr>
          <w:rFonts w:eastAsia="Calibri"/>
          <w:lang w:eastAsia="en-US"/>
        </w:rPr>
        <w:t xml:space="preserve"> .</w:t>
      </w:r>
      <w:proofErr w:type="gramEnd"/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 как участник  судебного спора.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Судебная  защита  прав потребителей при оказании медицинских  услуг.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Судебная защита прав потребителей при  оказании образовательных услуг.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Судебная защита прав психически больных лиц.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Судебное представительство в отечественном законодательстве и доктрине.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Судебные ошибки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Тенденции развития земельного законодательства в Российской Федерации.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Теоретические и практические проблемы российской модели регулирования третейских судов.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Третейская форма защиты прав и охраняемых законом интересов граждан и организаций.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Унификация </w:t>
      </w:r>
      <w:proofErr w:type="gramStart"/>
      <w:r w:rsidRPr="00C259FB">
        <w:rPr>
          <w:rFonts w:eastAsia="Calibri"/>
          <w:lang w:eastAsia="en-US"/>
        </w:rPr>
        <w:t>российского</w:t>
      </w:r>
      <w:proofErr w:type="gramEnd"/>
      <w:r w:rsidRPr="00C259FB">
        <w:rPr>
          <w:rFonts w:eastAsia="Calibri"/>
          <w:lang w:eastAsia="en-US"/>
        </w:rPr>
        <w:t xml:space="preserve"> процессуального права: тенденции и перспективы.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Унификация, дифференциация и упрощение </w:t>
      </w:r>
      <w:proofErr w:type="gramStart"/>
      <w:r w:rsidRPr="00C259FB">
        <w:rPr>
          <w:rFonts w:eastAsia="Calibri"/>
          <w:lang w:eastAsia="en-US"/>
        </w:rPr>
        <w:t>российского</w:t>
      </w:r>
      <w:proofErr w:type="gramEnd"/>
      <w:r w:rsidRPr="00C259FB">
        <w:rPr>
          <w:rFonts w:eastAsia="Calibri"/>
          <w:lang w:eastAsia="en-US"/>
        </w:rPr>
        <w:t xml:space="preserve"> гражданского права: тенденции и перспективы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Упрощенные формы в гражданском и арбитражном судопроизводстве.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Упрощенные формы гражданского судопроизводства.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Участие прокурора в гражданском процессе.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Эволюция  принципа законности в свете  реформирования гражданского процессуального законодательства.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>Эволюция принципа независимости судей в свете реформирования гражданского процессуального законодательства.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 xml:space="preserve">Экологические права и обязанности граждан и их объединений: правовое регулирование и проблемы </w:t>
      </w:r>
      <w:proofErr w:type="spellStart"/>
      <w:r w:rsidRPr="00C259FB">
        <w:t>правоприменения</w:t>
      </w:r>
      <w:proofErr w:type="spellEnd"/>
      <w:r w:rsidRPr="00C259FB">
        <w:t>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</w:pPr>
      <w:r w:rsidRPr="00C259FB">
        <w:t>Экологическое законодательство в Российской Федерации: состояние и перспективы развития.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spacing w:after="200"/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lastRenderedPageBreak/>
        <w:t>Экспертиза в гражданском процессе: вопросы теории и практики.</w:t>
      </w:r>
    </w:p>
    <w:p w:rsidR="00A46CA8" w:rsidRPr="00C259FB" w:rsidRDefault="00A46CA8" w:rsidP="00A46CA8">
      <w:pPr>
        <w:numPr>
          <w:ilvl w:val="0"/>
          <w:numId w:val="1"/>
        </w:numPr>
        <w:tabs>
          <w:tab w:val="left" w:pos="567"/>
          <w:tab w:val="left" w:pos="993"/>
        </w:tabs>
        <w:ind w:left="567" w:firstLine="0"/>
        <w:contextualSpacing/>
        <w:rPr>
          <w:rFonts w:eastAsia="Calibri"/>
          <w:lang w:eastAsia="en-US"/>
        </w:rPr>
      </w:pPr>
      <w:r w:rsidRPr="00C259FB">
        <w:rPr>
          <w:rFonts w:eastAsia="Calibri"/>
          <w:lang w:eastAsia="en-US"/>
        </w:rPr>
        <w:t xml:space="preserve">Электронное правосудие в российском </w:t>
      </w:r>
      <w:proofErr w:type="spellStart"/>
      <w:r w:rsidRPr="00C259FB">
        <w:rPr>
          <w:rFonts w:eastAsia="Calibri"/>
          <w:lang w:eastAsia="en-US"/>
        </w:rPr>
        <w:t>цивилистическом</w:t>
      </w:r>
      <w:proofErr w:type="spellEnd"/>
      <w:r w:rsidRPr="00C259FB">
        <w:rPr>
          <w:rFonts w:eastAsia="Calibri"/>
          <w:lang w:eastAsia="en-US"/>
        </w:rPr>
        <w:t xml:space="preserve"> процессе: становление и пути развития.</w:t>
      </w:r>
    </w:p>
    <w:p w:rsidR="00A46CA8" w:rsidRPr="00C259FB" w:rsidRDefault="00A46CA8" w:rsidP="00A46CA8">
      <w:pPr>
        <w:numPr>
          <w:ilvl w:val="0"/>
          <w:numId w:val="1"/>
        </w:numPr>
        <w:spacing w:after="200" w:line="276" w:lineRule="auto"/>
        <w:ind w:left="928"/>
        <w:contextualSpacing/>
      </w:pPr>
      <w:r w:rsidRPr="00C259FB">
        <w:t xml:space="preserve">Судебная защита как одна из форм защиты трудовых прав и правовых интересов. </w:t>
      </w:r>
    </w:p>
    <w:p w:rsidR="00A46CA8" w:rsidRPr="00C259FB" w:rsidRDefault="00A46CA8" w:rsidP="00A46CA8">
      <w:pPr>
        <w:numPr>
          <w:ilvl w:val="0"/>
          <w:numId w:val="1"/>
        </w:numPr>
        <w:spacing w:after="200" w:line="276" w:lineRule="auto"/>
        <w:ind w:left="928"/>
        <w:contextualSpacing/>
      </w:pPr>
      <w:r w:rsidRPr="00C259FB">
        <w:t xml:space="preserve">Защита прав работника в условиях неплатежеспособности работодателя. </w:t>
      </w:r>
    </w:p>
    <w:p w:rsidR="00A46CA8" w:rsidRPr="00C259FB" w:rsidRDefault="00A46CA8" w:rsidP="00A46CA8">
      <w:pPr>
        <w:numPr>
          <w:ilvl w:val="0"/>
          <w:numId w:val="1"/>
        </w:numPr>
        <w:spacing w:after="200" w:line="276" w:lineRule="auto"/>
        <w:ind w:left="928"/>
        <w:contextualSpacing/>
      </w:pPr>
      <w:r w:rsidRPr="00C259FB">
        <w:t xml:space="preserve">Надзор и </w:t>
      </w:r>
      <w:proofErr w:type="gramStart"/>
      <w:r w:rsidRPr="00C259FB">
        <w:t>контроль за</w:t>
      </w:r>
      <w:proofErr w:type="gramEnd"/>
      <w:r w:rsidRPr="00C259FB">
        <w:t xml:space="preserve"> соблюдением законодательства о труде как способы защиты трудовых прав работников.</w:t>
      </w:r>
    </w:p>
    <w:p w:rsidR="00A46CA8" w:rsidRPr="00C259FB" w:rsidRDefault="00A46CA8" w:rsidP="00A46CA8">
      <w:pPr>
        <w:tabs>
          <w:tab w:val="left" w:pos="567"/>
          <w:tab w:val="left" w:pos="993"/>
        </w:tabs>
        <w:ind w:left="567"/>
        <w:contextualSpacing/>
        <w:jc w:val="center"/>
        <w:rPr>
          <w:rFonts w:eastAsia="Calibri"/>
          <w:i/>
          <w:lang w:eastAsia="en-US"/>
        </w:rPr>
      </w:pPr>
      <w:r w:rsidRPr="00C259FB">
        <w:rPr>
          <w:rFonts w:eastAsia="Calibri"/>
          <w:i/>
          <w:lang w:eastAsia="en-US"/>
        </w:rPr>
        <w:t>Предложения работодателей</w:t>
      </w:r>
    </w:p>
    <w:p w:rsidR="00A46CA8" w:rsidRPr="00C259FB" w:rsidRDefault="00A46CA8" w:rsidP="00A46CA8">
      <w:pPr>
        <w:numPr>
          <w:ilvl w:val="0"/>
          <w:numId w:val="1"/>
        </w:numPr>
        <w:spacing w:after="200"/>
        <w:ind w:left="928"/>
        <w:contextualSpacing/>
        <w:rPr>
          <w:b/>
        </w:rPr>
      </w:pPr>
      <w:r w:rsidRPr="00C259FB">
        <w:rPr>
          <w:b/>
        </w:rPr>
        <w:t>Особенности оказания правой помощи адвокатом.</w:t>
      </w:r>
    </w:p>
    <w:p w:rsidR="00A46CA8" w:rsidRPr="00C259FB" w:rsidRDefault="00A46CA8" w:rsidP="00A46CA8">
      <w:pPr>
        <w:numPr>
          <w:ilvl w:val="0"/>
          <w:numId w:val="1"/>
        </w:numPr>
        <w:ind w:left="928"/>
        <w:contextualSpacing/>
        <w:rPr>
          <w:b/>
        </w:rPr>
      </w:pPr>
      <w:r w:rsidRPr="00C259FB">
        <w:rPr>
          <w:b/>
        </w:rPr>
        <w:t xml:space="preserve">Правовая природа экологического вреда и особенности его возмещения. </w:t>
      </w:r>
    </w:p>
    <w:p w:rsidR="00A46CA8" w:rsidRPr="00C259FB" w:rsidRDefault="00A46CA8" w:rsidP="00A46CA8">
      <w:pPr>
        <w:numPr>
          <w:ilvl w:val="0"/>
          <w:numId w:val="1"/>
        </w:numPr>
        <w:spacing w:after="200"/>
        <w:ind w:left="928"/>
        <w:contextualSpacing/>
        <w:rPr>
          <w:b/>
        </w:rPr>
      </w:pPr>
      <w:r w:rsidRPr="00C259FB">
        <w:rPr>
          <w:b/>
        </w:rPr>
        <w:t xml:space="preserve">Правовой режим городских лесов в Российской Федерации. </w:t>
      </w:r>
    </w:p>
    <w:p w:rsidR="00A46CA8" w:rsidRPr="00C259FB" w:rsidRDefault="00A46CA8" w:rsidP="00A46CA8">
      <w:pPr>
        <w:numPr>
          <w:ilvl w:val="0"/>
          <w:numId w:val="1"/>
        </w:numPr>
        <w:spacing w:after="200"/>
        <w:ind w:left="928"/>
        <w:contextualSpacing/>
        <w:rPr>
          <w:b/>
        </w:rPr>
      </w:pPr>
      <w:r w:rsidRPr="00C259FB">
        <w:rPr>
          <w:b/>
        </w:rPr>
        <w:t>Процессуальные особенности рассмотрения процессуального иска, вытекающего из уголовного дела.</w:t>
      </w:r>
    </w:p>
    <w:p w:rsidR="00A46CA8" w:rsidRPr="00C259FB" w:rsidRDefault="00A46CA8" w:rsidP="00A46CA8">
      <w:pPr>
        <w:numPr>
          <w:ilvl w:val="0"/>
          <w:numId w:val="1"/>
        </w:numPr>
        <w:spacing w:after="200"/>
        <w:ind w:left="928"/>
        <w:contextualSpacing/>
        <w:rPr>
          <w:b/>
        </w:rPr>
      </w:pPr>
      <w:r w:rsidRPr="00C259FB">
        <w:rPr>
          <w:b/>
        </w:rPr>
        <w:t xml:space="preserve">Экологический надзор (контроль) как правовая мера обеспечения экологической безопасности населения в Российской Федерации </w:t>
      </w:r>
    </w:p>
    <w:p w:rsidR="00806829" w:rsidRDefault="00806829" w:rsidP="00806829">
      <w:pPr>
        <w:jc w:val="center"/>
        <w:rPr>
          <w:sz w:val="28"/>
          <w:szCs w:val="28"/>
        </w:rPr>
      </w:pPr>
    </w:p>
    <w:p w:rsidR="00806829" w:rsidRPr="00127517" w:rsidRDefault="00806829" w:rsidP="00806829">
      <w:pPr>
        <w:jc w:val="center"/>
        <w:rPr>
          <w:sz w:val="28"/>
          <w:szCs w:val="28"/>
        </w:rPr>
      </w:pPr>
      <w:r w:rsidRPr="00127517">
        <w:rPr>
          <w:sz w:val="28"/>
          <w:szCs w:val="28"/>
        </w:rPr>
        <w:t>Примерный перечень тем магистерских диссертаций</w:t>
      </w:r>
    </w:p>
    <w:p w:rsidR="00806829" w:rsidRPr="00127517" w:rsidRDefault="00806829" w:rsidP="00806829">
      <w:pPr>
        <w:jc w:val="center"/>
        <w:rPr>
          <w:sz w:val="28"/>
          <w:szCs w:val="28"/>
        </w:rPr>
      </w:pPr>
      <w:r w:rsidRPr="00127517">
        <w:rPr>
          <w:sz w:val="28"/>
          <w:szCs w:val="28"/>
        </w:rPr>
        <w:t>(</w:t>
      </w:r>
      <w:r w:rsidRPr="00806829">
        <w:rPr>
          <w:b/>
          <w:sz w:val="28"/>
          <w:szCs w:val="28"/>
          <w:u w:val="single"/>
        </w:rPr>
        <w:t>научный руководитель к.ю.н., доцент Трезубов Е.С.</w:t>
      </w:r>
      <w:r w:rsidRPr="00127517">
        <w:rPr>
          <w:sz w:val="28"/>
          <w:szCs w:val="28"/>
        </w:rPr>
        <w:t>)</w:t>
      </w:r>
    </w:p>
    <w:p w:rsidR="00806829" w:rsidRDefault="00806829" w:rsidP="00806829">
      <w:pPr>
        <w:jc w:val="center"/>
      </w:pPr>
    </w:p>
    <w:p w:rsidR="00806829" w:rsidRPr="00061CD6" w:rsidRDefault="00806829" w:rsidP="00806829">
      <w:pPr>
        <w:pStyle w:val="a5"/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Cs w:val="28"/>
        </w:rPr>
      </w:pPr>
      <w:r w:rsidRPr="00061CD6">
        <w:rPr>
          <w:szCs w:val="28"/>
        </w:rPr>
        <w:t xml:space="preserve">Проблемы доступности правосудия в </w:t>
      </w:r>
      <w:proofErr w:type="spellStart"/>
      <w:r>
        <w:rPr>
          <w:szCs w:val="28"/>
        </w:rPr>
        <w:t>цивилистическом</w:t>
      </w:r>
      <w:proofErr w:type="spellEnd"/>
      <w:r w:rsidRPr="00061CD6">
        <w:rPr>
          <w:szCs w:val="28"/>
        </w:rPr>
        <w:t xml:space="preserve"> процессе.</w:t>
      </w:r>
    </w:p>
    <w:p w:rsidR="00806829" w:rsidRPr="00061CD6" w:rsidRDefault="00806829" w:rsidP="00806829">
      <w:pPr>
        <w:pStyle w:val="a5"/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Cs w:val="28"/>
        </w:rPr>
      </w:pPr>
      <w:r w:rsidRPr="00061CD6">
        <w:rPr>
          <w:szCs w:val="28"/>
        </w:rPr>
        <w:t xml:space="preserve">Принцип законности и его реализация в </w:t>
      </w:r>
      <w:proofErr w:type="spellStart"/>
      <w:r>
        <w:rPr>
          <w:szCs w:val="28"/>
        </w:rPr>
        <w:t>цивилистическом</w:t>
      </w:r>
      <w:proofErr w:type="spellEnd"/>
      <w:r w:rsidRPr="00061CD6">
        <w:rPr>
          <w:szCs w:val="28"/>
        </w:rPr>
        <w:t xml:space="preserve"> процессе.</w:t>
      </w:r>
    </w:p>
    <w:p w:rsidR="00806829" w:rsidRPr="00127517" w:rsidRDefault="00806829" w:rsidP="00806829">
      <w:pPr>
        <w:pStyle w:val="a5"/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Cs w:val="28"/>
        </w:rPr>
      </w:pPr>
      <w:proofErr w:type="spellStart"/>
      <w:r w:rsidRPr="00061CD6">
        <w:rPr>
          <w:szCs w:val="28"/>
        </w:rPr>
        <w:t>Судоустройственные</w:t>
      </w:r>
      <w:proofErr w:type="spellEnd"/>
      <w:r w:rsidRPr="00061CD6">
        <w:rPr>
          <w:szCs w:val="28"/>
        </w:rPr>
        <w:t xml:space="preserve"> принципы в </w:t>
      </w:r>
      <w:proofErr w:type="spellStart"/>
      <w:r>
        <w:rPr>
          <w:szCs w:val="28"/>
        </w:rPr>
        <w:t>цивилистическом</w:t>
      </w:r>
      <w:proofErr w:type="spellEnd"/>
      <w:r w:rsidRPr="00061CD6">
        <w:rPr>
          <w:szCs w:val="28"/>
        </w:rPr>
        <w:t xml:space="preserve"> процессе: проблемы достижения эффективности правосудия.</w:t>
      </w:r>
    </w:p>
    <w:p w:rsidR="00806829" w:rsidRPr="00061CD6" w:rsidRDefault="00806829" w:rsidP="00806829">
      <w:pPr>
        <w:pStyle w:val="a5"/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Cs w:val="28"/>
        </w:rPr>
      </w:pPr>
      <w:r>
        <w:rPr>
          <w:szCs w:val="28"/>
        </w:rPr>
        <w:t xml:space="preserve">Судопроизводственные принципы в </w:t>
      </w:r>
      <w:proofErr w:type="spellStart"/>
      <w:r>
        <w:rPr>
          <w:szCs w:val="28"/>
        </w:rPr>
        <w:t>цивилистическом</w:t>
      </w:r>
      <w:proofErr w:type="spellEnd"/>
      <w:r>
        <w:rPr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Реализация принципов </w:t>
      </w:r>
      <w:proofErr w:type="spellStart"/>
      <w:r w:rsidRPr="00061CD6">
        <w:rPr>
          <w:sz w:val="28"/>
          <w:szCs w:val="28"/>
        </w:rPr>
        <w:t>цивилистического</w:t>
      </w:r>
      <w:proofErr w:type="spellEnd"/>
      <w:r w:rsidRPr="00061CD6">
        <w:rPr>
          <w:sz w:val="28"/>
          <w:szCs w:val="28"/>
        </w:rPr>
        <w:t xml:space="preserve"> процесса в условиях упрощения процессуальной формы.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Участие прокурора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омбудсмена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Злоупотребление процессуальными прав</w:t>
      </w:r>
      <w:r>
        <w:rPr>
          <w:sz w:val="28"/>
          <w:szCs w:val="28"/>
        </w:rPr>
        <w:t>ами лицами, участвующими в деле</w:t>
      </w:r>
      <w:r w:rsidRPr="00061CD6"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Проблемы судебного представительства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процессе</w:t>
      </w:r>
      <w:r w:rsidRPr="00061CD6"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Стандарты доказывания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процессе</w:t>
      </w:r>
      <w:r w:rsidRPr="00061CD6">
        <w:rPr>
          <w:sz w:val="28"/>
          <w:szCs w:val="28"/>
        </w:rPr>
        <w:t>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Освобождение от доказывания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Доказывание с использованием специальных познаний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Обеспечительные меры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 w:rsidRPr="00061CD6"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proofErr w:type="gramStart"/>
      <w:r w:rsidRPr="00061CD6">
        <w:rPr>
          <w:sz w:val="28"/>
          <w:szCs w:val="28"/>
        </w:rPr>
        <w:t xml:space="preserve">Соотношение способов обеспечения в </w:t>
      </w:r>
      <w:r>
        <w:rPr>
          <w:sz w:val="28"/>
          <w:szCs w:val="28"/>
        </w:rPr>
        <w:t>гражданском</w:t>
      </w:r>
      <w:r w:rsidRPr="00061CD6">
        <w:rPr>
          <w:sz w:val="28"/>
          <w:szCs w:val="28"/>
        </w:rPr>
        <w:t xml:space="preserve"> процессуальном и в материальном праве.</w:t>
      </w:r>
      <w:proofErr w:type="gramEnd"/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>государственными</w:t>
      </w:r>
      <w:r w:rsidRPr="00061CD6">
        <w:rPr>
          <w:sz w:val="28"/>
          <w:szCs w:val="28"/>
        </w:rPr>
        <w:t xml:space="preserve"> судами функций содействи</w:t>
      </w:r>
      <w:r>
        <w:rPr>
          <w:sz w:val="28"/>
          <w:szCs w:val="28"/>
        </w:rPr>
        <w:t>я</w:t>
      </w:r>
      <w:r w:rsidRPr="00061CD6">
        <w:rPr>
          <w:sz w:val="28"/>
          <w:szCs w:val="28"/>
        </w:rPr>
        <w:t xml:space="preserve"> и контрол</w:t>
      </w:r>
      <w:r>
        <w:rPr>
          <w:sz w:val="28"/>
          <w:szCs w:val="28"/>
        </w:rPr>
        <w:t>я</w:t>
      </w:r>
      <w:r w:rsidRPr="00061CD6">
        <w:rPr>
          <w:sz w:val="28"/>
          <w:szCs w:val="28"/>
        </w:rPr>
        <w:t xml:space="preserve"> </w:t>
      </w:r>
      <w:r>
        <w:rPr>
          <w:sz w:val="28"/>
          <w:szCs w:val="28"/>
        </w:rPr>
        <w:t>в отношении</w:t>
      </w:r>
      <w:r w:rsidRPr="00061CD6">
        <w:rPr>
          <w:sz w:val="28"/>
          <w:szCs w:val="28"/>
        </w:rPr>
        <w:t xml:space="preserve"> третейских судов.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Проблемы исполнения иностранных судебных решений и арбитражных решений в Российской Федерации.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Разрешение экономических споров третейским судом.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Альтернативные формы разрешения экономических споров.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Проблемы </w:t>
      </w:r>
      <w:proofErr w:type="spellStart"/>
      <w:r>
        <w:rPr>
          <w:sz w:val="28"/>
          <w:szCs w:val="28"/>
        </w:rPr>
        <w:t>арбитрабельности</w:t>
      </w:r>
      <w:proofErr w:type="spellEnd"/>
      <w:r>
        <w:rPr>
          <w:sz w:val="28"/>
          <w:szCs w:val="28"/>
        </w:rPr>
        <w:t xml:space="preserve"> частноправовых споров.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Разрешение споров на платформе </w:t>
      </w:r>
      <w:proofErr w:type="spellStart"/>
      <w:r>
        <w:rPr>
          <w:sz w:val="28"/>
          <w:szCs w:val="28"/>
        </w:rPr>
        <w:t>маркетплейса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ODR</w:t>
      </w:r>
      <w:r>
        <w:rPr>
          <w:sz w:val="28"/>
          <w:szCs w:val="28"/>
        </w:rPr>
        <w:t>-процедуры).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lastRenderedPageBreak/>
        <w:t xml:space="preserve">Институт компенсации за судебную волокиту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Групповые иски в </w:t>
      </w:r>
      <w:proofErr w:type="spellStart"/>
      <w:r w:rsidRPr="00061CD6"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Косвенный иск в </w:t>
      </w:r>
      <w:proofErr w:type="spellStart"/>
      <w:r w:rsidRPr="00061CD6"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Упрощенные формы рассмотрения </w:t>
      </w:r>
      <w:r>
        <w:rPr>
          <w:sz w:val="28"/>
          <w:szCs w:val="28"/>
        </w:rPr>
        <w:t>гражданских и административных дел судами</w:t>
      </w:r>
      <w:r w:rsidRPr="00061CD6"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Приказное производство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Производство в арбитражном суде апелляционной инстанции.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Производство в арбитражном суде кассационной инстанции.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Экстраординарные стадии пересмотра судебных актов в арбитражном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Инстанционное и </w:t>
      </w:r>
      <w:proofErr w:type="spellStart"/>
      <w:r w:rsidRPr="00061CD6">
        <w:rPr>
          <w:sz w:val="28"/>
          <w:szCs w:val="28"/>
        </w:rPr>
        <w:t>внеинстанционное</w:t>
      </w:r>
      <w:proofErr w:type="spellEnd"/>
      <w:r w:rsidRPr="00061CD6">
        <w:rPr>
          <w:sz w:val="28"/>
          <w:szCs w:val="28"/>
        </w:rPr>
        <w:t xml:space="preserve"> устранение судебных ошибок</w:t>
      </w:r>
      <w:r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>Пересмотр судебных постановлений по новым и вновь открывшимся обстоятельствам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>
        <w:rPr>
          <w:sz w:val="28"/>
          <w:szCs w:val="28"/>
        </w:rPr>
        <w:t xml:space="preserve"> процессе</w:t>
      </w:r>
      <w:r w:rsidRPr="00061CD6">
        <w:rPr>
          <w:sz w:val="28"/>
          <w:szCs w:val="28"/>
        </w:rPr>
        <w:t>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Примирительные процедуры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Процессуальные договоры в </w:t>
      </w:r>
      <w:proofErr w:type="spellStart"/>
      <w:r w:rsidRPr="00061CD6"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061CD6">
        <w:rPr>
          <w:sz w:val="28"/>
          <w:szCs w:val="28"/>
        </w:rPr>
        <w:t xml:space="preserve">Применение технологии электронного правосудия в </w:t>
      </w:r>
      <w:proofErr w:type="spellStart"/>
      <w:r>
        <w:rPr>
          <w:sz w:val="28"/>
          <w:szCs w:val="28"/>
        </w:rPr>
        <w:t>цивилистическом</w:t>
      </w:r>
      <w:proofErr w:type="spellEnd"/>
      <w:r w:rsidRPr="00061CD6">
        <w:rPr>
          <w:sz w:val="28"/>
          <w:szCs w:val="28"/>
        </w:rPr>
        <w:t xml:space="preserve"> процессе.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Защита прав кредиторов при исполнении судебных актов (в установленном правоотношении).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Принципы исполнительного производства.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Диспозитивность в отечественном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Разумный срок принудительного исполнения.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Имущественные иммунитеты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Сроки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Несудебные исполнительные документы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Особенности исполнения актов, принятых в ходе альтернативного разрешения спора.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Изменение срока, порядка или способа исполнения исполнительного документа.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Меры косвенного принуждения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Розыскные действия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Меры по формированию имущественной массы должника</w:t>
      </w:r>
      <w:r>
        <w:rPr>
          <w:sz w:val="28"/>
          <w:szCs w:val="28"/>
        </w:rPr>
        <w:t xml:space="preserve"> в исполнительном производстве</w:t>
      </w:r>
      <w:r w:rsidRPr="0038298F">
        <w:rPr>
          <w:sz w:val="28"/>
          <w:szCs w:val="28"/>
        </w:rPr>
        <w:t>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Принудительное исполнение обязательств в натуре.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Особенности принудительного исполнения требований неимущественного характера.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Гражданско-правовая ответственность за вред, причиненный судебным приставом-исполнителем.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Статус солидарных и субсидиарных должников в исполнительном производстве.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Защита прав участников исполнительного производства.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 w:rsidRPr="0038298F">
        <w:rPr>
          <w:sz w:val="28"/>
          <w:szCs w:val="28"/>
        </w:rPr>
        <w:t>Частноправовая модель принудительного исполнения: проблемы и перспективы.</w:t>
      </w:r>
    </w:p>
    <w:p w:rsidR="00806829" w:rsidRPr="00061CD6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Способы обеспечения обязательств в отечественном гражданском праве.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Проблемы личного обеспечения обязательств в российском гражданском праве.</w:t>
      </w:r>
    </w:p>
    <w:p w:rsidR="00806829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>Реальные способы обеспечения обязательств в российском гражданском праве.</w:t>
      </w:r>
    </w:p>
    <w:p w:rsidR="00806829" w:rsidRPr="0038298F" w:rsidRDefault="00806829" w:rsidP="00806829">
      <w:pPr>
        <w:numPr>
          <w:ilvl w:val="0"/>
          <w:numId w:val="5"/>
        </w:numPr>
        <w:tabs>
          <w:tab w:val="clear" w:pos="720"/>
          <w:tab w:val="left" w:pos="540"/>
        </w:tabs>
        <w:ind w:left="54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взыскания на цифровые объекты (цифровую валюту, </w:t>
      </w:r>
      <w:proofErr w:type="spellStart"/>
      <w:r>
        <w:rPr>
          <w:sz w:val="28"/>
          <w:szCs w:val="28"/>
        </w:rPr>
        <w:t>криптовалюту</w:t>
      </w:r>
      <w:proofErr w:type="spellEnd"/>
      <w:r>
        <w:rPr>
          <w:sz w:val="28"/>
          <w:szCs w:val="28"/>
        </w:rPr>
        <w:t xml:space="preserve"> и иные цифровые права).</w:t>
      </w:r>
    </w:p>
    <w:p w:rsidR="00222293" w:rsidRDefault="00222293" w:rsidP="00A46CA8">
      <w:pPr>
        <w:pStyle w:val="a3"/>
        <w:ind w:left="0"/>
        <w:jc w:val="center"/>
      </w:pPr>
    </w:p>
    <w:sectPr w:rsidR="00222293" w:rsidSect="00222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3"/>
    <w:multiLevelType w:val="multilevel"/>
    <w:tmpl w:val="ED8A6652"/>
    <w:lvl w:ilvl="0">
      <w:start w:val="1"/>
      <w:numFmt w:val="decimal"/>
      <w:lvlText w:val="%1."/>
      <w:lvlJc w:val="left"/>
      <w:pPr>
        <w:ind w:left="742" w:hanging="360"/>
      </w:pPr>
      <w:rPr>
        <w:rFonts w:ascii="Times New Roman" w:hAnsi="Times New Roman" w:cs="Times New Roman" w:hint="default"/>
        <w:b w:val="0"/>
        <w:bCs w:val="0"/>
        <w:spacing w:val="-5"/>
        <w:w w:val="97"/>
        <w:sz w:val="24"/>
        <w:szCs w:val="24"/>
      </w:rPr>
    </w:lvl>
    <w:lvl w:ilvl="1">
      <w:numFmt w:val="bullet"/>
      <w:lvlText w:val="•"/>
      <w:lvlJc w:val="left"/>
      <w:pPr>
        <w:ind w:left="1615" w:hanging="360"/>
      </w:pPr>
      <w:rPr>
        <w:rFonts w:hint="default"/>
      </w:rPr>
    </w:lvl>
    <w:lvl w:ilvl="2">
      <w:numFmt w:val="bullet"/>
      <w:lvlText w:val="•"/>
      <w:lvlJc w:val="left"/>
      <w:pPr>
        <w:ind w:left="2490" w:hanging="360"/>
      </w:pPr>
      <w:rPr>
        <w:rFonts w:hint="default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</w:rPr>
    </w:lvl>
    <w:lvl w:ilvl="4"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numFmt w:val="bullet"/>
      <w:lvlText w:val="•"/>
      <w:lvlJc w:val="left"/>
      <w:pPr>
        <w:ind w:left="5115" w:hanging="360"/>
      </w:pPr>
      <w:rPr>
        <w:rFonts w:hint="default"/>
      </w:rPr>
    </w:lvl>
    <w:lvl w:ilvl="6">
      <w:numFmt w:val="bullet"/>
      <w:lvlText w:val="•"/>
      <w:lvlJc w:val="left"/>
      <w:pPr>
        <w:ind w:left="5990" w:hanging="360"/>
      </w:pPr>
      <w:rPr>
        <w:rFonts w:hint="default"/>
      </w:rPr>
    </w:lvl>
    <w:lvl w:ilvl="7">
      <w:numFmt w:val="bullet"/>
      <w:lvlText w:val="•"/>
      <w:lvlJc w:val="left"/>
      <w:pPr>
        <w:ind w:left="6865" w:hanging="360"/>
      </w:pPr>
      <w:rPr>
        <w:rFonts w:hint="default"/>
      </w:rPr>
    </w:lvl>
    <w:lvl w:ilvl="8">
      <w:numFmt w:val="bullet"/>
      <w:lvlText w:val="•"/>
      <w:lvlJc w:val="left"/>
      <w:pPr>
        <w:ind w:left="7740" w:hanging="360"/>
      </w:pPr>
      <w:rPr>
        <w:rFonts w:hint="default"/>
      </w:rPr>
    </w:lvl>
  </w:abstractNum>
  <w:abstractNum w:abstractNumId="1">
    <w:nsid w:val="0C930E4B"/>
    <w:multiLevelType w:val="multilevel"/>
    <w:tmpl w:val="30F0B4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1F617980"/>
    <w:multiLevelType w:val="hybridMultilevel"/>
    <w:tmpl w:val="71006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876E6"/>
    <w:multiLevelType w:val="hybridMultilevel"/>
    <w:tmpl w:val="0E52BD96"/>
    <w:lvl w:ilvl="0" w:tplc="D3B68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017ADE"/>
    <w:multiLevelType w:val="hybridMultilevel"/>
    <w:tmpl w:val="0B621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2A15"/>
    <w:rsid w:val="00073AD2"/>
    <w:rsid w:val="00156DAC"/>
    <w:rsid w:val="00222293"/>
    <w:rsid w:val="00236BF2"/>
    <w:rsid w:val="00273A23"/>
    <w:rsid w:val="00396342"/>
    <w:rsid w:val="00806829"/>
    <w:rsid w:val="00810B4A"/>
    <w:rsid w:val="008E32B6"/>
    <w:rsid w:val="00951EE5"/>
    <w:rsid w:val="00A46CA8"/>
    <w:rsid w:val="00A94C1B"/>
    <w:rsid w:val="00B42B8A"/>
    <w:rsid w:val="00B52A15"/>
    <w:rsid w:val="00C67BF4"/>
    <w:rsid w:val="00E1580D"/>
    <w:rsid w:val="00F66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15"/>
    <w:pPr>
      <w:ind w:left="720"/>
    </w:pPr>
  </w:style>
  <w:style w:type="character" w:customStyle="1" w:styleId="a4">
    <w:name w:val="Основной текст_"/>
    <w:basedOn w:val="a0"/>
    <w:link w:val="5"/>
    <w:rsid w:val="00B52A15"/>
    <w:rPr>
      <w:color w:val="000000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4"/>
    <w:rsid w:val="00B52A15"/>
    <w:pPr>
      <w:shd w:val="clear" w:color="auto" w:fill="FFFFFF"/>
      <w:spacing w:before="240" w:after="120" w:line="0" w:lineRule="atLeast"/>
      <w:ind w:hanging="540"/>
      <w:jc w:val="both"/>
    </w:pPr>
    <w:rPr>
      <w:rFonts w:asciiTheme="minorHAnsi" w:eastAsiaTheme="minorHAnsi" w:hAnsiTheme="minorHAnsi" w:cstheme="minorBidi"/>
      <w:color w:val="000000"/>
      <w:sz w:val="25"/>
      <w:szCs w:val="25"/>
      <w:lang w:eastAsia="en-US"/>
    </w:rPr>
  </w:style>
  <w:style w:type="character" w:customStyle="1" w:styleId="FontStyle11">
    <w:name w:val="Font Style11"/>
    <w:basedOn w:val="a0"/>
    <w:uiPriority w:val="99"/>
    <w:rsid w:val="00B52A15"/>
    <w:rPr>
      <w:rFonts w:ascii="Times New Roman" w:hAnsi="Times New Roman" w:cs="Times New Roman" w:hint="default"/>
      <w:sz w:val="22"/>
      <w:szCs w:val="22"/>
    </w:rPr>
  </w:style>
  <w:style w:type="paragraph" w:styleId="a5">
    <w:name w:val="Body Text"/>
    <w:basedOn w:val="a"/>
    <w:link w:val="a6"/>
    <w:semiHidden/>
    <w:rsid w:val="00806829"/>
    <w:pPr>
      <w:widowControl w:val="0"/>
      <w:autoSpaceDE w:val="0"/>
      <w:autoSpaceDN w:val="0"/>
      <w:adjustRightInd w:val="0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0682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4630</Words>
  <Characters>26396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 Windows</cp:lastModifiedBy>
  <cp:revision>2</cp:revision>
  <dcterms:created xsi:type="dcterms:W3CDTF">2026-09-15T07:25:00Z</dcterms:created>
  <dcterms:modified xsi:type="dcterms:W3CDTF">2026-09-15T07:25:00Z</dcterms:modified>
</cp:coreProperties>
</file>